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31E4E" w14:textId="77777777" w:rsidR="004038DC" w:rsidRDefault="004038DC"/>
    <w:p w14:paraId="13DE579A" w14:textId="77777777" w:rsidR="004038DC" w:rsidRPr="0008436A" w:rsidRDefault="004038DC" w:rsidP="004038DC">
      <w:pPr>
        <w:rPr>
          <w:sz w:val="22"/>
        </w:rPr>
      </w:pPr>
    </w:p>
    <w:p w14:paraId="53D36A70" w14:textId="77777777" w:rsidR="004038DC" w:rsidRPr="004038DC" w:rsidRDefault="004038DC" w:rsidP="004038DC"/>
    <w:p w14:paraId="70A72D11" w14:textId="77777777" w:rsidR="004038DC" w:rsidRPr="00C839A4" w:rsidRDefault="00AA23A1" w:rsidP="0008436A">
      <w:pPr>
        <w:jc w:val="center"/>
        <w:rPr>
          <w:rFonts w:asciiTheme="majorHAnsi" w:hAnsiTheme="majorHAnsi" w:cs="Arial"/>
          <w:szCs w:val="18"/>
        </w:rPr>
      </w:pPr>
      <w:r w:rsidRPr="00C839A4">
        <w:rPr>
          <w:rFonts w:asciiTheme="majorHAnsi" w:hAnsiTheme="majorHAnsi" w:cs="Arial"/>
          <w:szCs w:val="18"/>
        </w:rPr>
        <w:t xml:space="preserve">APMAR ONLUS - </w:t>
      </w:r>
      <w:r w:rsidR="0008436A" w:rsidRPr="00C839A4">
        <w:rPr>
          <w:rFonts w:asciiTheme="majorHAnsi" w:hAnsiTheme="majorHAnsi" w:cs="Arial"/>
          <w:szCs w:val="18"/>
        </w:rPr>
        <w:t xml:space="preserve">ASSOCIAZIONE NAZIONALE PERSONE CON MALATTIE REUMATOLOGICHE E RARE - </w:t>
      </w:r>
    </w:p>
    <w:p w14:paraId="5878D1F8" w14:textId="77777777" w:rsidR="0008436A" w:rsidRPr="00C839A4" w:rsidRDefault="0008436A" w:rsidP="0008436A">
      <w:pPr>
        <w:jc w:val="center"/>
        <w:rPr>
          <w:rFonts w:asciiTheme="majorHAnsi" w:hAnsiTheme="majorHAnsi" w:cs="Arial"/>
          <w:szCs w:val="18"/>
        </w:rPr>
      </w:pPr>
    </w:p>
    <w:p w14:paraId="2E1C0D68" w14:textId="77777777" w:rsidR="0008436A" w:rsidRPr="00C839A4" w:rsidRDefault="0008436A" w:rsidP="0008436A">
      <w:pPr>
        <w:jc w:val="center"/>
        <w:rPr>
          <w:rFonts w:asciiTheme="majorHAnsi" w:hAnsiTheme="majorHAnsi" w:cs="Arial"/>
          <w:szCs w:val="18"/>
        </w:rPr>
      </w:pPr>
      <w:r w:rsidRPr="00C839A4">
        <w:rPr>
          <w:rFonts w:asciiTheme="majorHAnsi" w:hAnsiTheme="majorHAnsi" w:cs="Arial"/>
          <w:szCs w:val="18"/>
        </w:rPr>
        <w:t>SCHEDA INFORMATIVA</w:t>
      </w:r>
    </w:p>
    <w:p w14:paraId="053B215B" w14:textId="77777777" w:rsidR="0008436A" w:rsidRPr="00C839A4" w:rsidRDefault="0008436A" w:rsidP="0008436A">
      <w:pPr>
        <w:spacing w:line="240" w:lineRule="auto"/>
        <w:jc w:val="center"/>
        <w:rPr>
          <w:rFonts w:asciiTheme="majorHAnsi" w:hAnsiTheme="majorHAnsi" w:cs="Arial"/>
          <w:bCs/>
          <w:szCs w:val="18"/>
        </w:rPr>
      </w:pPr>
    </w:p>
    <w:p w14:paraId="487B59FA" w14:textId="77777777" w:rsidR="004038DC" w:rsidRPr="00C839A4" w:rsidRDefault="004038DC" w:rsidP="004038DC">
      <w:pPr>
        <w:spacing w:line="240" w:lineRule="auto"/>
        <w:jc w:val="both"/>
        <w:rPr>
          <w:rStyle w:val="textexposedshow"/>
          <w:rFonts w:asciiTheme="majorHAnsi" w:hAnsiTheme="majorHAnsi" w:cs="Arial"/>
          <w:szCs w:val="18"/>
        </w:rPr>
      </w:pPr>
      <w:r w:rsidRPr="00C839A4">
        <w:rPr>
          <w:rFonts w:asciiTheme="majorHAnsi" w:hAnsiTheme="majorHAnsi" w:cs="Arial"/>
          <w:bCs/>
          <w:szCs w:val="18"/>
        </w:rPr>
        <w:t xml:space="preserve">APMAR sostiene che il processo di cura di un paziente sia un investimento, poiché </w:t>
      </w:r>
      <w:r w:rsidR="00AA23A1" w:rsidRPr="00C839A4">
        <w:rPr>
          <w:rFonts w:asciiTheme="majorHAnsi" w:hAnsiTheme="majorHAnsi" w:cs="Arial"/>
          <w:bCs/>
          <w:szCs w:val="18"/>
        </w:rPr>
        <w:t>l</w:t>
      </w:r>
      <w:r w:rsidRPr="00C839A4">
        <w:rPr>
          <w:rFonts w:asciiTheme="majorHAnsi" w:hAnsiTheme="majorHAnsi" w:cs="Arial"/>
          <w:szCs w:val="18"/>
        </w:rPr>
        <w:t xml:space="preserve">'Associazione Nazionale Persone con Malattie Reumatologiche e Rare è una organizzazione non lucrativa di utilità sociale </w:t>
      </w:r>
      <w:r w:rsidRPr="00C839A4">
        <w:rPr>
          <w:rStyle w:val="textexposedshow"/>
          <w:rFonts w:asciiTheme="majorHAnsi" w:hAnsiTheme="majorHAnsi" w:cs="Arial"/>
          <w:szCs w:val="18"/>
        </w:rPr>
        <w:t>che si propone come operatore di advocacy, affinché tali patologie invalidanti</w:t>
      </w:r>
      <w:r w:rsidR="00A53855" w:rsidRPr="00C839A4">
        <w:rPr>
          <w:rStyle w:val="textexposedshow"/>
          <w:rFonts w:asciiTheme="majorHAnsi" w:hAnsiTheme="majorHAnsi" w:cs="Arial"/>
          <w:szCs w:val="18"/>
        </w:rPr>
        <w:t xml:space="preserve"> se non diagnosticate e curate precocemente,</w:t>
      </w:r>
      <w:r w:rsidRPr="00C839A4">
        <w:rPr>
          <w:rStyle w:val="textexposedshow"/>
          <w:rFonts w:asciiTheme="majorHAnsi" w:hAnsiTheme="majorHAnsi" w:cs="Arial"/>
          <w:szCs w:val="18"/>
        </w:rPr>
        <w:t xml:space="preserve"> trov</w:t>
      </w:r>
      <w:r w:rsidR="00926F68">
        <w:rPr>
          <w:rStyle w:val="textexposedshow"/>
          <w:rFonts w:asciiTheme="majorHAnsi" w:hAnsiTheme="majorHAnsi" w:cs="Arial"/>
          <w:szCs w:val="18"/>
        </w:rPr>
        <w:t>ino il giusto riconoscimento, l’</w:t>
      </w:r>
      <w:r w:rsidRPr="00C839A4">
        <w:rPr>
          <w:rStyle w:val="textexposedshow"/>
          <w:rFonts w:asciiTheme="majorHAnsi" w:hAnsiTheme="majorHAnsi" w:cs="Arial"/>
          <w:szCs w:val="18"/>
        </w:rPr>
        <w:t xml:space="preserve">appropriata dignità e la necessaria attenzione da parte delle autorità sanitarie, della società civile, dell’opinione pubblica e della classe politica. </w:t>
      </w:r>
    </w:p>
    <w:p w14:paraId="3F37B552" w14:textId="77777777" w:rsidR="004038DC" w:rsidRPr="003A15B9" w:rsidRDefault="004038DC" w:rsidP="004038DC">
      <w:pPr>
        <w:spacing w:line="240" w:lineRule="auto"/>
        <w:ind w:firstLine="709"/>
        <w:jc w:val="both"/>
        <w:rPr>
          <w:rStyle w:val="textexposedshow"/>
          <w:rFonts w:asciiTheme="majorHAnsi" w:hAnsiTheme="majorHAnsi" w:cs="Arial"/>
          <w:sz w:val="10"/>
          <w:szCs w:val="10"/>
        </w:rPr>
      </w:pPr>
    </w:p>
    <w:p w14:paraId="5733DB09" w14:textId="77777777" w:rsidR="004038DC" w:rsidRPr="00C839A4" w:rsidRDefault="004038DC" w:rsidP="004038DC">
      <w:pPr>
        <w:spacing w:line="240" w:lineRule="auto"/>
        <w:jc w:val="both"/>
        <w:rPr>
          <w:rFonts w:asciiTheme="majorHAnsi" w:hAnsiTheme="majorHAnsi"/>
          <w:szCs w:val="18"/>
        </w:rPr>
      </w:pPr>
      <w:r w:rsidRPr="00C839A4">
        <w:rPr>
          <w:rFonts w:asciiTheme="majorHAnsi" w:hAnsiTheme="majorHAnsi" w:cs="Arial"/>
          <w:szCs w:val="18"/>
        </w:rPr>
        <w:t xml:space="preserve">Nata nel lontano 1984 per l’esigenza di accrescere informazioni su queste sconosciute malattie, APMAR è oggi un Ente di Volontariato Nazionale che tutela e difende il diritto alla salute delle persone con patologie reumatologiche e rare perseguendo la mission: </w:t>
      </w:r>
      <w:r w:rsidRPr="00C839A4">
        <w:rPr>
          <w:rFonts w:asciiTheme="majorHAnsi" w:hAnsiTheme="majorHAnsi" w:cs="Arial"/>
          <w:i/>
          <w:szCs w:val="18"/>
        </w:rPr>
        <w:t>migliorare la qualità dell’assistenza per migliorare la qualità della vita</w:t>
      </w:r>
      <w:r w:rsidRPr="00C839A4">
        <w:rPr>
          <w:rFonts w:asciiTheme="majorHAnsi" w:hAnsiTheme="majorHAnsi" w:cs="Arial"/>
          <w:szCs w:val="18"/>
        </w:rPr>
        <w:t>.</w:t>
      </w:r>
    </w:p>
    <w:p w14:paraId="7B66D6B6" w14:textId="77777777" w:rsidR="004038DC" w:rsidRPr="003A15B9" w:rsidRDefault="004038DC" w:rsidP="004038DC">
      <w:pPr>
        <w:spacing w:line="240" w:lineRule="auto"/>
        <w:ind w:firstLine="709"/>
        <w:jc w:val="both"/>
        <w:rPr>
          <w:rFonts w:asciiTheme="majorHAnsi" w:hAnsiTheme="majorHAnsi" w:cs="Arial"/>
          <w:sz w:val="10"/>
          <w:szCs w:val="10"/>
        </w:rPr>
      </w:pPr>
    </w:p>
    <w:p w14:paraId="3347FA48" w14:textId="77777777" w:rsidR="00D84FD5" w:rsidRDefault="004038DC" w:rsidP="004038DC">
      <w:pPr>
        <w:spacing w:line="240" w:lineRule="auto"/>
        <w:jc w:val="both"/>
        <w:rPr>
          <w:rFonts w:asciiTheme="majorHAnsi" w:hAnsiTheme="majorHAnsi" w:cs="Arial"/>
          <w:szCs w:val="18"/>
        </w:rPr>
      </w:pPr>
      <w:r w:rsidRPr="00C839A4">
        <w:rPr>
          <w:rFonts w:asciiTheme="majorHAnsi" w:hAnsiTheme="majorHAnsi" w:cs="Arial"/>
          <w:szCs w:val="18"/>
        </w:rPr>
        <w:t>La sede operativa nazionale è a Lecce; altre sedi e referenti sono dislocati in Abruzzo, Calabria,</w:t>
      </w:r>
      <w:r w:rsidR="004B2DF0">
        <w:rPr>
          <w:rFonts w:asciiTheme="majorHAnsi" w:hAnsiTheme="majorHAnsi" w:cs="Arial"/>
          <w:szCs w:val="18"/>
        </w:rPr>
        <w:t xml:space="preserve"> Sardegna,</w:t>
      </w:r>
      <w:r w:rsidRPr="00C839A4">
        <w:rPr>
          <w:rFonts w:asciiTheme="majorHAnsi" w:hAnsiTheme="majorHAnsi" w:cs="Arial"/>
          <w:szCs w:val="18"/>
        </w:rPr>
        <w:t xml:space="preserve"> Puglia e Lazio. </w:t>
      </w:r>
    </w:p>
    <w:p w14:paraId="6B5960DD" w14:textId="77777777" w:rsidR="004038DC" w:rsidRPr="00C839A4" w:rsidRDefault="0095067A" w:rsidP="004038DC">
      <w:pPr>
        <w:spacing w:line="240" w:lineRule="auto"/>
        <w:jc w:val="both"/>
        <w:rPr>
          <w:rFonts w:asciiTheme="majorHAnsi" w:hAnsiTheme="majorHAnsi" w:cs="Arial"/>
          <w:szCs w:val="18"/>
        </w:rPr>
      </w:pPr>
      <w:r>
        <w:rPr>
          <w:rFonts w:asciiTheme="majorHAnsi" w:hAnsiTheme="majorHAnsi" w:cs="Arial"/>
          <w:szCs w:val="18"/>
        </w:rPr>
        <w:t>Il Gruppo Fibromialgia</w:t>
      </w:r>
      <w:r w:rsidR="00D84FD5">
        <w:rPr>
          <w:rFonts w:asciiTheme="majorHAnsi" w:hAnsiTheme="majorHAnsi" w:cs="Arial"/>
          <w:szCs w:val="18"/>
        </w:rPr>
        <w:t xml:space="preserve"> Apmar si adopera nell’ambito di questa patologia.</w:t>
      </w:r>
    </w:p>
    <w:p w14:paraId="5EE5EDC7" w14:textId="77777777" w:rsidR="004038DC" w:rsidRPr="003A15B9" w:rsidRDefault="004038DC" w:rsidP="004038DC">
      <w:pPr>
        <w:spacing w:line="240" w:lineRule="auto"/>
        <w:ind w:firstLine="709"/>
        <w:jc w:val="both"/>
        <w:rPr>
          <w:rStyle w:val="textexposedshow"/>
          <w:rFonts w:asciiTheme="majorHAnsi" w:hAnsiTheme="majorHAnsi"/>
          <w:sz w:val="10"/>
          <w:szCs w:val="10"/>
        </w:rPr>
      </w:pPr>
    </w:p>
    <w:p w14:paraId="35DFCFEC" w14:textId="77777777" w:rsidR="004038DC" w:rsidRPr="00C839A4" w:rsidRDefault="004038DC" w:rsidP="004038DC">
      <w:pPr>
        <w:pStyle w:val="Rientrocorpodeltesto3"/>
        <w:spacing w:after="0" w:line="240" w:lineRule="auto"/>
        <w:ind w:left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39A4">
        <w:rPr>
          <w:rFonts w:asciiTheme="majorHAnsi" w:hAnsiTheme="majorHAnsi" w:cs="Arial"/>
          <w:color w:val="000000"/>
          <w:sz w:val="18"/>
          <w:szCs w:val="18"/>
        </w:rPr>
        <w:t>Gli scopi di APMAR sono molteplici e riguardano la prevenzione e la cura delle patologie reumatiche e rare, di pertinenza reumatologica, dell’adulto e del bambino, oltre che la sensibilizzazione dell’opinione pubblica.</w:t>
      </w:r>
    </w:p>
    <w:p w14:paraId="66386866" w14:textId="77777777" w:rsidR="004038DC" w:rsidRPr="003A15B9" w:rsidRDefault="004038DC" w:rsidP="004038DC">
      <w:pPr>
        <w:pStyle w:val="Rientrocorpodeltesto3"/>
        <w:spacing w:after="0" w:line="240" w:lineRule="auto"/>
        <w:ind w:left="0"/>
        <w:jc w:val="both"/>
        <w:rPr>
          <w:rFonts w:asciiTheme="majorHAnsi" w:hAnsiTheme="majorHAnsi" w:cs="Arial"/>
          <w:color w:val="000000"/>
          <w:sz w:val="10"/>
          <w:szCs w:val="10"/>
        </w:rPr>
      </w:pPr>
    </w:p>
    <w:p w14:paraId="1D09FED4" w14:textId="77777777" w:rsidR="004038DC" w:rsidRPr="00C839A4" w:rsidRDefault="0008436A" w:rsidP="004038DC">
      <w:pPr>
        <w:pStyle w:val="Rientrocorpodeltesto3"/>
        <w:spacing w:after="0" w:line="240" w:lineRule="auto"/>
        <w:ind w:left="0"/>
        <w:jc w:val="both"/>
        <w:rPr>
          <w:rFonts w:asciiTheme="majorHAnsi" w:hAnsiTheme="majorHAnsi" w:cs="Arial"/>
          <w:bCs/>
          <w:sz w:val="18"/>
          <w:szCs w:val="18"/>
        </w:rPr>
      </w:pPr>
      <w:r w:rsidRPr="00C839A4">
        <w:rPr>
          <w:rFonts w:asciiTheme="majorHAnsi" w:hAnsiTheme="majorHAnsi" w:cs="Arial"/>
          <w:bCs/>
          <w:sz w:val="18"/>
          <w:szCs w:val="18"/>
        </w:rPr>
        <w:t>U</w:t>
      </w:r>
      <w:r w:rsidR="004038DC" w:rsidRPr="00C839A4">
        <w:rPr>
          <w:rFonts w:asciiTheme="majorHAnsi" w:hAnsiTheme="majorHAnsi" w:cs="Arial"/>
          <w:bCs/>
          <w:sz w:val="18"/>
          <w:szCs w:val="18"/>
        </w:rPr>
        <w:t>na persona in salute è produttiva a beneficio dell’intera società. In base a tale convinzione APMAR si adopera per ottenere investimenti maggiori in termini di diagnosi precoce e terapie, per migliorare la qualità della vita dei pazienti e limitare i danni personali ed economici derivanti da gravi disabilità. Allo stesso tempo, si impegna per un equo</w:t>
      </w:r>
      <w:r w:rsidR="00022C53" w:rsidRPr="00C839A4">
        <w:rPr>
          <w:rFonts w:asciiTheme="majorHAnsi" w:hAnsiTheme="majorHAnsi" w:cs="Arial"/>
          <w:bCs/>
          <w:sz w:val="18"/>
          <w:szCs w:val="18"/>
        </w:rPr>
        <w:t xml:space="preserve"> accesso alle cure in tutte le r</w:t>
      </w:r>
      <w:r w:rsidR="004038DC" w:rsidRPr="00C839A4">
        <w:rPr>
          <w:rFonts w:asciiTheme="majorHAnsi" w:hAnsiTheme="majorHAnsi" w:cs="Arial"/>
          <w:bCs/>
          <w:sz w:val="18"/>
          <w:szCs w:val="18"/>
        </w:rPr>
        <w:t xml:space="preserve">egioni e promuove iniziative utili alla sostenibilità del </w:t>
      </w:r>
      <w:r w:rsidR="00A1594D" w:rsidRPr="00C839A4">
        <w:rPr>
          <w:rFonts w:asciiTheme="majorHAnsi" w:hAnsiTheme="majorHAnsi" w:cs="Arial"/>
          <w:bCs/>
          <w:sz w:val="18"/>
          <w:szCs w:val="18"/>
        </w:rPr>
        <w:t>s</w:t>
      </w:r>
      <w:r w:rsidR="004038DC" w:rsidRPr="00C839A4">
        <w:rPr>
          <w:rFonts w:asciiTheme="majorHAnsi" w:hAnsiTheme="majorHAnsi" w:cs="Arial"/>
          <w:bCs/>
          <w:sz w:val="18"/>
          <w:szCs w:val="18"/>
        </w:rPr>
        <w:t xml:space="preserve">istema </w:t>
      </w:r>
      <w:r w:rsidR="00A1594D" w:rsidRPr="00C839A4">
        <w:rPr>
          <w:rFonts w:asciiTheme="majorHAnsi" w:hAnsiTheme="majorHAnsi" w:cs="Arial"/>
          <w:bCs/>
          <w:sz w:val="18"/>
          <w:szCs w:val="18"/>
        </w:rPr>
        <w:t>s</w:t>
      </w:r>
      <w:r w:rsidR="004038DC" w:rsidRPr="00C839A4">
        <w:rPr>
          <w:rFonts w:asciiTheme="majorHAnsi" w:hAnsiTheme="majorHAnsi" w:cs="Arial"/>
          <w:bCs/>
          <w:sz w:val="18"/>
          <w:szCs w:val="18"/>
        </w:rPr>
        <w:t>anitario, come il sostegno dell’aderenza terapeutica e della appropriatezza prescrittiva.</w:t>
      </w:r>
    </w:p>
    <w:p w14:paraId="2381C277" w14:textId="77777777" w:rsidR="004038DC" w:rsidRPr="00C839A4" w:rsidRDefault="004038DC" w:rsidP="004038DC">
      <w:pPr>
        <w:spacing w:line="240" w:lineRule="auto"/>
        <w:jc w:val="both"/>
        <w:rPr>
          <w:rFonts w:asciiTheme="majorHAnsi" w:hAnsiTheme="majorHAnsi" w:cs="Arial"/>
          <w:szCs w:val="18"/>
        </w:rPr>
      </w:pPr>
      <w:r w:rsidRPr="00C839A4">
        <w:rPr>
          <w:rFonts w:asciiTheme="majorHAnsi" w:hAnsiTheme="majorHAnsi" w:cs="Arial"/>
          <w:szCs w:val="18"/>
        </w:rPr>
        <w:t>Campagne di diagnosi precoce e corsi finalizzati all’</w:t>
      </w:r>
      <w:r w:rsidRPr="00C839A4">
        <w:rPr>
          <w:rFonts w:asciiTheme="majorHAnsi" w:hAnsiTheme="majorHAnsi" w:cs="Arial"/>
          <w:i/>
          <w:szCs w:val="18"/>
        </w:rPr>
        <w:t>empowerment</w:t>
      </w:r>
      <w:r w:rsidRPr="00C839A4">
        <w:rPr>
          <w:rFonts w:asciiTheme="majorHAnsi" w:hAnsiTheme="majorHAnsi" w:cs="Arial"/>
          <w:szCs w:val="18"/>
        </w:rPr>
        <w:t xml:space="preserve"> e all'</w:t>
      </w:r>
      <w:r w:rsidRPr="00C839A4">
        <w:rPr>
          <w:rFonts w:asciiTheme="majorHAnsi" w:hAnsiTheme="majorHAnsi" w:cs="Arial"/>
          <w:i/>
          <w:szCs w:val="18"/>
        </w:rPr>
        <w:t>engagement</w:t>
      </w:r>
      <w:r w:rsidRPr="00C839A4">
        <w:rPr>
          <w:rFonts w:asciiTheme="majorHAnsi" w:hAnsiTheme="majorHAnsi" w:cs="Arial"/>
          <w:szCs w:val="18"/>
        </w:rPr>
        <w:t xml:space="preserve"> del paziente, sono gli strumenti adottati per rendere le persone esperte e consapevoli riguardo la cura della propria persona, della propria patologia, al fine di consentire una migliore gestione della cronicità, fino a gravare il meno possibile su familiari, caregiver e assistenza socio-sanitaria. </w:t>
      </w:r>
    </w:p>
    <w:p w14:paraId="440E1297" w14:textId="77777777" w:rsidR="004038DC" w:rsidRPr="003A15B9" w:rsidRDefault="004038DC" w:rsidP="004038DC">
      <w:pPr>
        <w:spacing w:line="240" w:lineRule="auto"/>
        <w:jc w:val="both"/>
        <w:rPr>
          <w:rFonts w:asciiTheme="majorHAnsi" w:hAnsiTheme="majorHAnsi" w:cs="Arial"/>
          <w:sz w:val="10"/>
          <w:szCs w:val="10"/>
        </w:rPr>
      </w:pPr>
    </w:p>
    <w:p w14:paraId="6AEC1002" w14:textId="77777777" w:rsidR="004038DC" w:rsidRPr="00C839A4" w:rsidRDefault="004038DC" w:rsidP="004038DC">
      <w:pPr>
        <w:spacing w:line="240" w:lineRule="auto"/>
        <w:jc w:val="both"/>
        <w:rPr>
          <w:rFonts w:asciiTheme="majorHAnsi" w:hAnsiTheme="majorHAnsi" w:cs="Arial"/>
          <w:bCs/>
          <w:szCs w:val="18"/>
        </w:rPr>
      </w:pPr>
      <w:r w:rsidRPr="00C839A4">
        <w:rPr>
          <w:rFonts w:asciiTheme="majorHAnsi" w:hAnsiTheme="majorHAnsi" w:cs="Arial"/>
          <w:bCs/>
          <w:szCs w:val="18"/>
        </w:rPr>
        <w:t>L’Associazione si adopera perché le proprie attività siano sempre più rispondenti alle reali necessità dei pazienti e delle loro famiglie; partecipa a progetti nazionali e internazionali che fanno luce sulle condizioni di vita dei pazienti.</w:t>
      </w:r>
      <w:r w:rsidR="00926F68">
        <w:rPr>
          <w:rFonts w:asciiTheme="majorHAnsi" w:hAnsiTheme="majorHAnsi" w:cs="Arial"/>
          <w:bCs/>
          <w:szCs w:val="18"/>
        </w:rPr>
        <w:t xml:space="preserve"> </w:t>
      </w:r>
      <w:r w:rsidRPr="00C839A4">
        <w:rPr>
          <w:rFonts w:asciiTheme="majorHAnsi" w:hAnsiTheme="majorHAnsi" w:cs="Arial"/>
          <w:bCs/>
          <w:szCs w:val="18"/>
        </w:rPr>
        <w:t>Ad esempio:</w:t>
      </w:r>
    </w:p>
    <w:p w14:paraId="7D2EFECE" w14:textId="77777777" w:rsidR="004038DC" w:rsidRPr="00C839A4" w:rsidRDefault="004038DC" w:rsidP="003A15B9">
      <w:pPr>
        <w:pStyle w:val="Paragrafoelenco"/>
        <w:numPr>
          <w:ilvl w:val="0"/>
          <w:numId w:val="1"/>
        </w:numPr>
        <w:ind w:left="284" w:hanging="284"/>
        <w:jc w:val="both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 xml:space="preserve">aderisce ed è socio fondatore di </w:t>
      </w:r>
      <w:r w:rsidRPr="00C839A4">
        <w:rPr>
          <w:rFonts w:asciiTheme="majorHAnsi" w:hAnsiTheme="majorHAnsi" w:cs="Arial"/>
          <w:i/>
          <w:sz w:val="18"/>
          <w:szCs w:val="18"/>
        </w:rPr>
        <w:t>FESCA Federation of European</w:t>
      </w:r>
      <w:r w:rsidR="00926F68">
        <w:rPr>
          <w:rFonts w:asciiTheme="majorHAnsi" w:hAnsiTheme="majorHAnsi" w:cs="Arial"/>
          <w:i/>
          <w:sz w:val="18"/>
          <w:szCs w:val="18"/>
        </w:rPr>
        <w:t xml:space="preserve"> </w:t>
      </w:r>
      <w:r w:rsidRPr="00C839A4">
        <w:rPr>
          <w:rFonts w:asciiTheme="majorHAnsi" w:hAnsiTheme="majorHAnsi" w:cs="Arial"/>
          <w:i/>
          <w:sz w:val="18"/>
          <w:szCs w:val="18"/>
        </w:rPr>
        <w:t>Scleroderma</w:t>
      </w:r>
      <w:r w:rsidR="00926F68">
        <w:rPr>
          <w:rFonts w:asciiTheme="majorHAnsi" w:hAnsiTheme="majorHAnsi" w:cs="Arial"/>
          <w:i/>
          <w:sz w:val="18"/>
          <w:szCs w:val="18"/>
        </w:rPr>
        <w:t xml:space="preserve"> </w:t>
      </w:r>
      <w:r w:rsidRPr="00C839A4">
        <w:rPr>
          <w:rFonts w:asciiTheme="majorHAnsi" w:hAnsiTheme="majorHAnsi" w:cs="Arial"/>
          <w:i/>
          <w:sz w:val="18"/>
          <w:szCs w:val="18"/>
        </w:rPr>
        <w:t>Association</w:t>
      </w:r>
    </w:p>
    <w:p w14:paraId="0EF21C33" w14:textId="77777777" w:rsidR="004038DC" w:rsidRPr="00C839A4" w:rsidRDefault="004038DC" w:rsidP="003A15B9">
      <w:pPr>
        <w:pStyle w:val="Paragrafoelenco"/>
        <w:numPr>
          <w:ilvl w:val="0"/>
          <w:numId w:val="1"/>
        </w:numPr>
        <w:ind w:left="284" w:hanging="284"/>
        <w:jc w:val="both"/>
        <w:rPr>
          <w:rFonts w:asciiTheme="majorHAnsi" w:hAnsiTheme="majorHAnsi" w:cs="Arial"/>
          <w:sz w:val="18"/>
          <w:szCs w:val="18"/>
          <w:lang w:val="en-US"/>
        </w:rPr>
      </w:pPr>
      <w:r w:rsidRPr="00C839A4">
        <w:rPr>
          <w:rFonts w:asciiTheme="majorHAnsi" w:hAnsiTheme="majorHAnsi" w:cs="Arial"/>
          <w:sz w:val="18"/>
          <w:szCs w:val="18"/>
          <w:lang w:val="en-US"/>
        </w:rPr>
        <w:t>è nel Board della rete di Associazioni Europea “</w:t>
      </w:r>
      <w:r w:rsidRPr="00C839A4">
        <w:rPr>
          <w:rFonts w:asciiTheme="majorHAnsi" w:hAnsiTheme="majorHAnsi" w:cs="Arial"/>
          <w:i/>
          <w:sz w:val="18"/>
          <w:szCs w:val="18"/>
          <w:lang w:val="en-US"/>
        </w:rPr>
        <w:t>AGORA” -  Platform of Organisations of People with Rheumatic Diseases in South</w:t>
      </w:r>
      <w:r w:rsidR="00530C9F" w:rsidRPr="00C839A4">
        <w:rPr>
          <w:rFonts w:asciiTheme="majorHAnsi" w:hAnsiTheme="majorHAnsi" w:cs="Arial"/>
          <w:i/>
          <w:sz w:val="18"/>
          <w:szCs w:val="18"/>
          <w:lang w:val="en-US"/>
        </w:rPr>
        <w:t>ern Europe</w:t>
      </w:r>
    </w:p>
    <w:p w14:paraId="793091A3" w14:textId="77777777" w:rsidR="004038DC" w:rsidRPr="00C839A4" w:rsidRDefault="004038DC" w:rsidP="003A15B9">
      <w:pPr>
        <w:pStyle w:val="Paragrafoelenco"/>
        <w:numPr>
          <w:ilvl w:val="0"/>
          <w:numId w:val="1"/>
        </w:numPr>
        <w:ind w:left="284" w:hanging="284"/>
        <w:jc w:val="both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 xml:space="preserve">partecipa alle attività di </w:t>
      </w:r>
      <w:r w:rsidRPr="00C839A4">
        <w:rPr>
          <w:rFonts w:asciiTheme="majorHAnsi" w:hAnsiTheme="majorHAnsi" w:cs="Arial"/>
          <w:i/>
          <w:sz w:val="18"/>
          <w:szCs w:val="18"/>
        </w:rPr>
        <w:t>EULAREuropean League Against</w:t>
      </w:r>
      <w:r w:rsidR="00926F68">
        <w:rPr>
          <w:rFonts w:asciiTheme="majorHAnsi" w:hAnsiTheme="majorHAnsi" w:cs="Arial"/>
          <w:i/>
          <w:sz w:val="18"/>
          <w:szCs w:val="18"/>
        </w:rPr>
        <w:t xml:space="preserve"> </w:t>
      </w:r>
      <w:r w:rsidRPr="00C839A4">
        <w:rPr>
          <w:rFonts w:asciiTheme="majorHAnsi" w:hAnsiTheme="majorHAnsi" w:cs="Arial"/>
          <w:i/>
          <w:sz w:val="18"/>
          <w:szCs w:val="18"/>
        </w:rPr>
        <w:t>Rheumatism</w:t>
      </w:r>
    </w:p>
    <w:p w14:paraId="5750147F" w14:textId="77777777" w:rsidR="004038DC" w:rsidRPr="00C839A4" w:rsidRDefault="004038DC" w:rsidP="003A15B9">
      <w:pPr>
        <w:pStyle w:val="Paragrafoelenco"/>
        <w:numPr>
          <w:ilvl w:val="0"/>
          <w:numId w:val="1"/>
        </w:numPr>
        <w:ind w:left="284" w:hanging="284"/>
        <w:jc w:val="both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 xml:space="preserve">è nel Comitato Scientifico del Progetto </w:t>
      </w:r>
      <w:r w:rsidRPr="00C839A4">
        <w:rPr>
          <w:rFonts w:asciiTheme="majorHAnsi" w:hAnsiTheme="majorHAnsi" w:cs="Arial"/>
          <w:i/>
          <w:sz w:val="18"/>
          <w:szCs w:val="18"/>
        </w:rPr>
        <w:t>RIAP Registro Italiano di Artroprotesi</w:t>
      </w:r>
      <w:r w:rsidR="00926F68">
        <w:rPr>
          <w:rFonts w:asciiTheme="majorHAnsi" w:hAnsiTheme="majorHAnsi" w:cs="Arial"/>
          <w:i/>
          <w:sz w:val="18"/>
          <w:szCs w:val="18"/>
        </w:rPr>
        <w:t xml:space="preserve"> </w:t>
      </w:r>
      <w:r w:rsidRPr="00C839A4">
        <w:rPr>
          <w:rFonts w:asciiTheme="majorHAnsi" w:hAnsiTheme="majorHAnsi" w:cs="Arial"/>
          <w:sz w:val="18"/>
          <w:szCs w:val="18"/>
        </w:rPr>
        <w:t xml:space="preserve">dell’ISS e nel gruppo di lavoro per il </w:t>
      </w:r>
      <w:r w:rsidRPr="00C839A4">
        <w:rPr>
          <w:rFonts w:asciiTheme="majorHAnsi" w:hAnsiTheme="majorHAnsi" w:cs="Arial"/>
          <w:i/>
          <w:sz w:val="18"/>
          <w:szCs w:val="18"/>
        </w:rPr>
        <w:t>Piano Nazionale della Cronicità su Artrite Reumatoide</w:t>
      </w:r>
      <w:r w:rsidR="00926F68">
        <w:rPr>
          <w:rFonts w:asciiTheme="majorHAnsi" w:hAnsiTheme="majorHAnsi" w:cs="Arial"/>
          <w:i/>
          <w:sz w:val="18"/>
          <w:szCs w:val="18"/>
        </w:rPr>
        <w:t xml:space="preserve"> </w:t>
      </w:r>
      <w:r w:rsidR="001C59FB" w:rsidRPr="00C839A4">
        <w:rPr>
          <w:rFonts w:asciiTheme="majorHAnsi" w:hAnsiTheme="majorHAnsi" w:cs="Arial"/>
          <w:sz w:val="18"/>
          <w:szCs w:val="18"/>
        </w:rPr>
        <w:t xml:space="preserve">e </w:t>
      </w:r>
      <w:r w:rsidR="001C59FB" w:rsidRPr="00C839A4">
        <w:rPr>
          <w:rFonts w:asciiTheme="majorHAnsi" w:hAnsiTheme="majorHAnsi" w:cs="Arial"/>
          <w:i/>
          <w:sz w:val="18"/>
          <w:szCs w:val="18"/>
        </w:rPr>
        <w:t>AIG</w:t>
      </w:r>
      <w:r w:rsidR="00926F68">
        <w:rPr>
          <w:rFonts w:asciiTheme="majorHAnsi" w:hAnsiTheme="majorHAnsi" w:cs="Arial"/>
          <w:i/>
          <w:sz w:val="18"/>
          <w:szCs w:val="18"/>
        </w:rPr>
        <w:t xml:space="preserve"> </w:t>
      </w:r>
      <w:r w:rsidRPr="00C839A4">
        <w:rPr>
          <w:rFonts w:asciiTheme="majorHAnsi" w:hAnsiTheme="majorHAnsi" w:cs="Arial"/>
          <w:sz w:val="18"/>
          <w:szCs w:val="18"/>
        </w:rPr>
        <w:t>p</w:t>
      </w:r>
      <w:r w:rsidR="00530C9F" w:rsidRPr="00C839A4">
        <w:rPr>
          <w:rFonts w:asciiTheme="majorHAnsi" w:hAnsiTheme="majorHAnsi" w:cs="Arial"/>
          <w:sz w:val="18"/>
          <w:szCs w:val="18"/>
        </w:rPr>
        <w:t>resso il Ministero della Salute</w:t>
      </w:r>
    </w:p>
    <w:p w14:paraId="362F36C3" w14:textId="77777777" w:rsidR="004038DC" w:rsidRPr="00C839A4" w:rsidRDefault="004038DC" w:rsidP="003A15B9">
      <w:pPr>
        <w:pStyle w:val="Paragrafoelenco"/>
        <w:numPr>
          <w:ilvl w:val="0"/>
          <w:numId w:val="1"/>
        </w:numPr>
        <w:ind w:left="284" w:hanging="284"/>
        <w:jc w:val="both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>aderisce ad organismi nazionali e regionali quali il CNMR ISS - Centro Nazionale Malattie Rare, e i CSV e CCM delle Province</w:t>
      </w:r>
      <w:r w:rsidR="00671CB6" w:rsidRPr="00C839A4">
        <w:rPr>
          <w:rFonts w:asciiTheme="majorHAnsi" w:hAnsiTheme="majorHAnsi" w:cs="Arial"/>
          <w:sz w:val="18"/>
          <w:szCs w:val="18"/>
        </w:rPr>
        <w:t xml:space="preserve"> e/o regioni</w:t>
      </w:r>
      <w:r w:rsidRPr="00C839A4">
        <w:rPr>
          <w:rFonts w:asciiTheme="majorHAnsi" w:hAnsiTheme="majorHAnsi" w:cs="Arial"/>
          <w:sz w:val="18"/>
          <w:szCs w:val="18"/>
        </w:rPr>
        <w:t xml:space="preserve"> di appartenenza</w:t>
      </w:r>
    </w:p>
    <w:p w14:paraId="4C549C86" w14:textId="77777777" w:rsidR="004038DC" w:rsidRPr="00C839A4" w:rsidRDefault="004038DC" w:rsidP="003A15B9">
      <w:pPr>
        <w:pStyle w:val="Paragrafoelenco"/>
        <w:numPr>
          <w:ilvl w:val="0"/>
          <w:numId w:val="1"/>
        </w:numPr>
        <w:ind w:left="284" w:hanging="284"/>
        <w:jc w:val="both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>è full member di EURORDIS – Rare Diseases Europe, Federazione di Associazioni per le Malattie Rare</w:t>
      </w:r>
    </w:p>
    <w:p w14:paraId="650597AB" w14:textId="77777777" w:rsidR="004038DC" w:rsidRPr="00C839A4" w:rsidRDefault="004038DC" w:rsidP="003A15B9">
      <w:pPr>
        <w:pStyle w:val="Paragrafoelenco"/>
        <w:numPr>
          <w:ilvl w:val="0"/>
          <w:numId w:val="1"/>
        </w:numPr>
        <w:ind w:left="284" w:hanging="284"/>
        <w:jc w:val="both"/>
        <w:rPr>
          <w:rFonts w:asciiTheme="majorHAnsi" w:hAnsiTheme="majorHAnsi" w:cs="Arial"/>
          <w:bCs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>è nel board di EUPATI National P</w:t>
      </w:r>
      <w:r w:rsidR="00A53855" w:rsidRPr="00C839A4">
        <w:rPr>
          <w:rFonts w:asciiTheme="majorHAnsi" w:hAnsiTheme="majorHAnsi" w:cs="Arial"/>
          <w:sz w:val="18"/>
          <w:szCs w:val="18"/>
        </w:rPr>
        <w:t>latform, Accademia dei Pazienti, che sostiene la figura del paziente esperto nella ricerca e sviluppo.</w:t>
      </w:r>
    </w:p>
    <w:p w14:paraId="229876E8" w14:textId="77777777" w:rsidR="004038DC" w:rsidRPr="00C839A4" w:rsidRDefault="004038DC" w:rsidP="004038DC">
      <w:pPr>
        <w:spacing w:line="240" w:lineRule="auto"/>
        <w:jc w:val="both"/>
        <w:rPr>
          <w:rFonts w:asciiTheme="majorHAnsi" w:hAnsiTheme="majorHAnsi" w:cs="Arial"/>
          <w:color w:val="000000"/>
          <w:szCs w:val="18"/>
        </w:rPr>
      </w:pPr>
      <w:r w:rsidRPr="00C839A4">
        <w:rPr>
          <w:rFonts w:asciiTheme="majorHAnsi" w:hAnsiTheme="majorHAnsi" w:cs="Arial"/>
          <w:color w:val="000000"/>
          <w:szCs w:val="18"/>
        </w:rPr>
        <w:t>Da alcuni anni APMAR dedica gran parte della propria attività alle patologie reumatologiche pediatriche e rare; con il ricavato della Campagna 5 x</w:t>
      </w:r>
      <w:r w:rsidR="00671CB6" w:rsidRPr="00C839A4">
        <w:rPr>
          <w:rFonts w:asciiTheme="majorHAnsi" w:hAnsiTheme="majorHAnsi" w:cs="Arial"/>
          <w:color w:val="000000"/>
          <w:szCs w:val="18"/>
        </w:rPr>
        <w:t xml:space="preserve"> mille</w:t>
      </w:r>
      <w:r w:rsidRPr="00C839A4">
        <w:rPr>
          <w:rFonts w:asciiTheme="majorHAnsi" w:hAnsiTheme="majorHAnsi" w:cs="Arial"/>
          <w:color w:val="000000"/>
          <w:szCs w:val="18"/>
        </w:rPr>
        <w:t>, sono stati realizzati progetti importanti nel campo della Reumatologia Pediatrica come ad esempio:</w:t>
      </w:r>
    </w:p>
    <w:p w14:paraId="4E165874" w14:textId="77777777" w:rsidR="004038DC" w:rsidRPr="00C839A4" w:rsidRDefault="004038DC" w:rsidP="003A15B9">
      <w:pPr>
        <w:pStyle w:val="Paragrafoelenco"/>
        <w:numPr>
          <w:ilvl w:val="0"/>
          <w:numId w:val="2"/>
        </w:numPr>
        <w:ind w:left="284" w:hanging="284"/>
        <w:jc w:val="both"/>
        <w:rPr>
          <w:rFonts w:asciiTheme="majorHAnsi" w:hAnsiTheme="majorHAnsi" w:cs="Arial"/>
          <w:color w:val="000000"/>
          <w:sz w:val="18"/>
          <w:szCs w:val="18"/>
        </w:rPr>
      </w:pPr>
      <w:r w:rsidRPr="00C839A4">
        <w:rPr>
          <w:rFonts w:asciiTheme="majorHAnsi" w:hAnsiTheme="majorHAnsi" w:cs="Arial"/>
          <w:color w:val="000000"/>
          <w:sz w:val="18"/>
          <w:szCs w:val="18"/>
        </w:rPr>
        <w:t>la possibilità di fornire consulenza specialistica gratuita</w:t>
      </w:r>
    </w:p>
    <w:p w14:paraId="4A4C407E" w14:textId="77777777" w:rsidR="004038DC" w:rsidRPr="00C839A4" w:rsidRDefault="00671CB6" w:rsidP="003A15B9">
      <w:pPr>
        <w:pStyle w:val="Paragrafoelenco"/>
        <w:numPr>
          <w:ilvl w:val="0"/>
          <w:numId w:val="2"/>
        </w:numPr>
        <w:ind w:left="284" w:hanging="284"/>
        <w:jc w:val="both"/>
        <w:rPr>
          <w:rFonts w:asciiTheme="majorHAnsi" w:hAnsiTheme="majorHAnsi" w:cs="Arial"/>
          <w:color w:val="000000"/>
          <w:sz w:val="18"/>
          <w:szCs w:val="18"/>
        </w:rPr>
      </w:pPr>
      <w:r w:rsidRPr="00C839A4">
        <w:rPr>
          <w:rFonts w:asciiTheme="majorHAnsi" w:hAnsiTheme="majorHAnsi" w:cs="Arial"/>
          <w:color w:val="000000"/>
          <w:sz w:val="18"/>
          <w:szCs w:val="18"/>
        </w:rPr>
        <w:t>la realizzazione dello s</w:t>
      </w:r>
      <w:r w:rsidR="004038DC" w:rsidRPr="00C839A4">
        <w:rPr>
          <w:rFonts w:asciiTheme="majorHAnsi" w:hAnsiTheme="majorHAnsi" w:cs="Arial"/>
          <w:color w:val="000000"/>
          <w:sz w:val="18"/>
          <w:szCs w:val="18"/>
        </w:rPr>
        <w:t>pot “</w:t>
      </w:r>
      <w:r w:rsidR="004038DC" w:rsidRPr="00C839A4">
        <w:rPr>
          <w:rFonts w:asciiTheme="majorHAnsi" w:hAnsiTheme="majorHAnsi" w:cs="Arial"/>
          <w:i/>
          <w:color w:val="000000"/>
          <w:sz w:val="18"/>
          <w:szCs w:val="18"/>
        </w:rPr>
        <w:t>Semplicemente Guardarli</w:t>
      </w:r>
      <w:r w:rsidR="004038DC" w:rsidRPr="00C839A4">
        <w:rPr>
          <w:rFonts w:asciiTheme="majorHAnsi" w:hAnsiTheme="majorHAnsi" w:cs="Arial"/>
          <w:color w:val="000000"/>
          <w:sz w:val="18"/>
          <w:szCs w:val="18"/>
        </w:rPr>
        <w:t>”,</w:t>
      </w:r>
      <w:r w:rsidR="00926F68">
        <w:rPr>
          <w:rFonts w:asciiTheme="majorHAnsi" w:hAnsiTheme="majorHAnsi" w:cs="Arial"/>
          <w:color w:val="000000"/>
          <w:sz w:val="18"/>
          <w:szCs w:val="18"/>
        </w:rPr>
        <w:t xml:space="preserve"> </w:t>
      </w:r>
      <w:r w:rsidR="004038DC" w:rsidRPr="00C839A4">
        <w:rPr>
          <w:rFonts w:asciiTheme="majorHAnsi" w:hAnsiTheme="majorHAnsi" w:cs="Arial"/>
          <w:color w:val="000000"/>
          <w:sz w:val="18"/>
          <w:szCs w:val="18"/>
        </w:rPr>
        <w:t>andato in onda su canali nazionali, al quale ha partecipato gratuitamente, come testimonial, la cantante Alessandra Amoroso</w:t>
      </w:r>
    </w:p>
    <w:p w14:paraId="6A530041" w14:textId="77777777" w:rsidR="004038DC" w:rsidRPr="00C839A4" w:rsidRDefault="004038DC" w:rsidP="003A15B9">
      <w:pPr>
        <w:pStyle w:val="Paragrafoelenco"/>
        <w:numPr>
          <w:ilvl w:val="0"/>
          <w:numId w:val="2"/>
        </w:numPr>
        <w:ind w:left="284" w:hanging="284"/>
        <w:jc w:val="both"/>
        <w:rPr>
          <w:rFonts w:asciiTheme="majorHAnsi" w:hAnsiTheme="majorHAnsi" w:cs="Arial"/>
          <w:color w:val="000000"/>
          <w:sz w:val="18"/>
          <w:szCs w:val="18"/>
        </w:rPr>
      </w:pPr>
      <w:r w:rsidRPr="00C839A4">
        <w:rPr>
          <w:rFonts w:asciiTheme="majorHAnsi" w:hAnsiTheme="majorHAnsi" w:cs="Arial"/>
          <w:color w:val="000000"/>
          <w:sz w:val="18"/>
          <w:szCs w:val="18"/>
        </w:rPr>
        <w:t xml:space="preserve">l’acquisto di un ecografo portatile utile alla diagnosi precoce delle patologie reumatiche nei bambini, donato al Reparto di Pediatria dell’Ospedale “Card. G. Panico” </w:t>
      </w:r>
    </w:p>
    <w:p w14:paraId="0D3DBFB1" w14:textId="77777777" w:rsidR="004038DC" w:rsidRDefault="004038DC" w:rsidP="003A15B9">
      <w:pPr>
        <w:pStyle w:val="Paragrafoelenco"/>
        <w:numPr>
          <w:ilvl w:val="0"/>
          <w:numId w:val="2"/>
        </w:numPr>
        <w:ind w:left="284" w:hanging="284"/>
        <w:jc w:val="both"/>
        <w:rPr>
          <w:rFonts w:asciiTheme="majorHAnsi" w:hAnsiTheme="majorHAnsi" w:cs="Arial"/>
          <w:color w:val="000000"/>
          <w:sz w:val="18"/>
          <w:szCs w:val="18"/>
        </w:rPr>
      </w:pPr>
      <w:r w:rsidRPr="00C839A4">
        <w:rPr>
          <w:rFonts w:asciiTheme="majorHAnsi" w:hAnsiTheme="majorHAnsi" w:cs="Arial"/>
          <w:color w:val="000000"/>
          <w:sz w:val="18"/>
          <w:szCs w:val="18"/>
        </w:rPr>
        <w:t>la realizzazione di una campagna di informazione per i pazienti più piccoli, lanciata con la distribuzione su scala nazionale del fumetto “Una nuova sfida da vivere insieme” e della relativa versione “videofavola”. L’iniziativa è stata patrocinata del Senato della Repubblica e dalle Società Scienti</w:t>
      </w:r>
      <w:r w:rsidR="00726CAE" w:rsidRPr="00C839A4">
        <w:rPr>
          <w:rFonts w:asciiTheme="majorHAnsi" w:hAnsiTheme="majorHAnsi" w:cs="Arial"/>
          <w:color w:val="000000"/>
          <w:sz w:val="18"/>
          <w:szCs w:val="18"/>
        </w:rPr>
        <w:t>fiche FIMP, GISEA, SIMPEF e SIP</w:t>
      </w:r>
    </w:p>
    <w:p w14:paraId="14EFA95E" w14:textId="77777777" w:rsidR="004B2DF0" w:rsidRPr="00C839A4" w:rsidRDefault="004B2DF0" w:rsidP="003A15B9">
      <w:pPr>
        <w:pStyle w:val="Paragrafoelenco"/>
        <w:numPr>
          <w:ilvl w:val="0"/>
          <w:numId w:val="2"/>
        </w:numPr>
        <w:ind w:left="284" w:hanging="284"/>
        <w:jc w:val="both"/>
        <w:rPr>
          <w:rFonts w:asciiTheme="majorHAnsi" w:hAnsiTheme="majorHAnsi" w:cs="Arial"/>
          <w:color w:val="000000"/>
          <w:sz w:val="18"/>
          <w:szCs w:val="18"/>
        </w:rPr>
      </w:pPr>
      <w:r>
        <w:rPr>
          <w:rFonts w:asciiTheme="majorHAnsi" w:hAnsiTheme="majorHAnsi" w:cs="Arial"/>
          <w:color w:val="000000"/>
          <w:sz w:val="18"/>
          <w:szCs w:val="18"/>
        </w:rPr>
        <w:t xml:space="preserve">l’opportunità a giovani ricercatori con l’istituzione del Premio di Ricerca “Alessio Mustich” </w:t>
      </w:r>
      <w:r w:rsidR="00E31586">
        <w:rPr>
          <w:rFonts w:asciiTheme="majorHAnsi" w:hAnsiTheme="majorHAnsi" w:cs="Arial"/>
          <w:color w:val="000000"/>
          <w:sz w:val="18"/>
          <w:szCs w:val="18"/>
        </w:rPr>
        <w:t>a sostegno di progetti di ricerca sulla Sclerodermia Giovanile</w:t>
      </w:r>
    </w:p>
    <w:p w14:paraId="49413A3D" w14:textId="77777777" w:rsidR="004038DC" w:rsidRPr="003A15B9" w:rsidRDefault="004038DC" w:rsidP="003A15B9">
      <w:pPr>
        <w:pStyle w:val="Paragrafoelenco"/>
        <w:ind w:left="284" w:hanging="284"/>
        <w:jc w:val="both"/>
        <w:rPr>
          <w:rFonts w:asciiTheme="majorHAnsi" w:hAnsiTheme="majorHAnsi" w:cs="Arial"/>
          <w:color w:val="000000"/>
          <w:sz w:val="10"/>
          <w:szCs w:val="10"/>
        </w:rPr>
      </w:pPr>
    </w:p>
    <w:p w14:paraId="66640DC0" w14:textId="77777777" w:rsidR="004038DC" w:rsidRDefault="004038DC" w:rsidP="004038DC">
      <w:pPr>
        <w:pStyle w:val="Rientrocorpodeltesto3"/>
        <w:spacing w:after="0" w:line="240" w:lineRule="auto"/>
        <w:ind w:left="0"/>
        <w:jc w:val="both"/>
        <w:rPr>
          <w:rFonts w:asciiTheme="majorHAnsi" w:hAnsiTheme="majorHAnsi" w:cs="Arial"/>
          <w:color w:val="231F20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 xml:space="preserve">APMAR ONLUS conta su un Direttivo </w:t>
      </w:r>
      <w:r w:rsidR="00671CB6" w:rsidRPr="00C839A4">
        <w:rPr>
          <w:rFonts w:asciiTheme="majorHAnsi" w:hAnsiTheme="majorHAnsi" w:cs="Arial"/>
          <w:sz w:val="18"/>
          <w:szCs w:val="18"/>
        </w:rPr>
        <w:t xml:space="preserve">professionalmente </w:t>
      </w:r>
      <w:r w:rsidRPr="00C839A4">
        <w:rPr>
          <w:rFonts w:asciiTheme="majorHAnsi" w:hAnsiTheme="majorHAnsi" w:cs="Arial"/>
          <w:sz w:val="18"/>
          <w:szCs w:val="18"/>
        </w:rPr>
        <w:t xml:space="preserve">esperto, su una squadra di collaboratori preparati e su volontari giovani e motivati. Queste risorse, permettono all’Associazione di partecipare a bandi pubblici e privati (es. Progetto </w:t>
      </w:r>
      <w:r w:rsidRPr="00C839A4">
        <w:rPr>
          <w:rFonts w:asciiTheme="majorHAnsi" w:hAnsiTheme="majorHAnsi" w:cs="Arial"/>
          <w:i/>
          <w:sz w:val="18"/>
          <w:szCs w:val="18"/>
        </w:rPr>
        <w:t>Green Health</w:t>
      </w:r>
      <w:r w:rsidRPr="00C839A4">
        <w:rPr>
          <w:rFonts w:asciiTheme="majorHAnsi" w:hAnsiTheme="majorHAnsi" w:cs="Arial"/>
          <w:sz w:val="18"/>
          <w:szCs w:val="18"/>
        </w:rPr>
        <w:t xml:space="preserve"> –</w:t>
      </w:r>
      <w:r w:rsidRPr="00C839A4">
        <w:rPr>
          <w:rFonts w:asciiTheme="majorHAnsi" w:hAnsiTheme="majorHAnsi" w:cs="Arial"/>
          <w:i/>
          <w:sz w:val="18"/>
          <w:szCs w:val="18"/>
        </w:rPr>
        <w:t xml:space="preserve"> Campagna di sensibilizzazione per l’uso consapevole e senza sprechi del farmaco</w:t>
      </w:r>
      <w:r w:rsidRPr="00C839A4">
        <w:rPr>
          <w:rFonts w:asciiTheme="majorHAnsi" w:hAnsiTheme="majorHAnsi" w:cs="Arial"/>
          <w:sz w:val="18"/>
          <w:szCs w:val="18"/>
        </w:rPr>
        <w:t>, in partenariato con AIFA, finanziato da Fondazione con il Sud</w:t>
      </w:r>
      <w:r w:rsidR="001C59FB" w:rsidRPr="00C839A4">
        <w:rPr>
          <w:rFonts w:asciiTheme="majorHAnsi" w:hAnsiTheme="majorHAnsi" w:cs="Arial"/>
          <w:sz w:val="18"/>
          <w:szCs w:val="18"/>
        </w:rPr>
        <w:t xml:space="preserve">; Progetto </w:t>
      </w:r>
      <w:r w:rsidR="001C59FB" w:rsidRPr="00C839A4">
        <w:rPr>
          <w:rFonts w:asciiTheme="majorHAnsi" w:hAnsiTheme="majorHAnsi" w:cs="Arial"/>
          <w:i/>
          <w:sz w:val="18"/>
          <w:szCs w:val="18"/>
        </w:rPr>
        <w:t>L'infanzia</w:t>
      </w:r>
      <w:r w:rsidR="00926F68">
        <w:rPr>
          <w:rFonts w:asciiTheme="majorHAnsi" w:hAnsiTheme="majorHAnsi" w:cs="Arial"/>
          <w:i/>
          <w:sz w:val="18"/>
          <w:szCs w:val="18"/>
        </w:rPr>
        <w:t xml:space="preserve"> </w:t>
      </w:r>
      <w:r w:rsidR="001C59FB" w:rsidRPr="00C839A4">
        <w:rPr>
          <w:rFonts w:asciiTheme="majorHAnsi" w:hAnsiTheme="majorHAnsi" w:cs="Arial"/>
          <w:i/>
          <w:sz w:val="18"/>
          <w:szCs w:val="18"/>
        </w:rPr>
        <w:t>che</w:t>
      </w:r>
      <w:r w:rsidR="00926F68">
        <w:rPr>
          <w:rFonts w:asciiTheme="majorHAnsi" w:hAnsiTheme="majorHAnsi" w:cs="Arial"/>
          <w:i/>
          <w:sz w:val="18"/>
          <w:szCs w:val="18"/>
        </w:rPr>
        <w:t xml:space="preserve"> </w:t>
      </w:r>
      <w:r w:rsidR="001C59FB" w:rsidRPr="00C839A4">
        <w:rPr>
          <w:rFonts w:asciiTheme="majorHAnsi" w:hAnsiTheme="majorHAnsi" w:cs="Arial"/>
          <w:i/>
          <w:sz w:val="18"/>
          <w:szCs w:val="18"/>
        </w:rPr>
        <w:t>sorride</w:t>
      </w:r>
      <w:r w:rsidR="001C59FB" w:rsidRPr="00C839A4">
        <w:rPr>
          <w:rFonts w:asciiTheme="majorHAnsi" w:hAnsiTheme="majorHAnsi" w:cs="Arial"/>
          <w:sz w:val="18"/>
          <w:szCs w:val="18"/>
        </w:rPr>
        <w:t>, progetto di sostegno psicologico alle famiglie di bambini affetti da patologie reumatologiche e rare, finanziato da Chiesa Valdese</w:t>
      </w:r>
      <w:r w:rsidRPr="00C839A4">
        <w:rPr>
          <w:rFonts w:asciiTheme="majorHAnsi" w:hAnsiTheme="majorHAnsi" w:cs="Arial"/>
          <w:sz w:val="18"/>
          <w:szCs w:val="18"/>
        </w:rPr>
        <w:t>), ma anche di promuovere progetti innovativi</w:t>
      </w:r>
      <w:r w:rsidRPr="00C839A4">
        <w:rPr>
          <w:rFonts w:asciiTheme="majorHAnsi" w:hAnsiTheme="majorHAnsi" w:cs="Arial"/>
          <w:color w:val="231F20"/>
          <w:sz w:val="18"/>
          <w:szCs w:val="18"/>
        </w:rPr>
        <w:t xml:space="preserve">, al passo con le moderne tecnologie di comunicazione (realizzazione di APP finalizzate ad una gestione della patologia, Campagna Social </w:t>
      </w:r>
      <w:r w:rsidRPr="00C839A4">
        <w:rPr>
          <w:rFonts w:asciiTheme="majorHAnsi" w:hAnsiTheme="majorHAnsi" w:cs="Arial"/>
          <w:i/>
          <w:color w:val="231F20"/>
          <w:sz w:val="18"/>
          <w:szCs w:val="18"/>
        </w:rPr>
        <w:t>#iovoglioguardareilsole</w:t>
      </w:r>
      <w:r w:rsidRPr="00C839A4">
        <w:rPr>
          <w:rFonts w:asciiTheme="majorHAnsi" w:hAnsiTheme="majorHAnsi" w:cs="Arial"/>
          <w:color w:val="231F20"/>
          <w:sz w:val="18"/>
          <w:szCs w:val="18"/>
        </w:rPr>
        <w:t>, per sensibilizzare il mondo del Social Network, su una grave patologia come la Spondilite Anchilosante).</w:t>
      </w:r>
    </w:p>
    <w:p w14:paraId="2770658E" w14:textId="77777777" w:rsidR="00C839A4" w:rsidRPr="00C839A4" w:rsidRDefault="00C839A4" w:rsidP="004038DC">
      <w:pPr>
        <w:pStyle w:val="Rientrocorpodeltesto3"/>
        <w:spacing w:after="0" w:line="240" w:lineRule="auto"/>
        <w:ind w:left="0"/>
        <w:jc w:val="both"/>
        <w:rPr>
          <w:rFonts w:asciiTheme="majorHAnsi" w:hAnsiTheme="majorHAnsi" w:cs="Arial"/>
          <w:color w:val="231F20"/>
          <w:sz w:val="18"/>
          <w:szCs w:val="18"/>
        </w:rPr>
      </w:pPr>
    </w:p>
    <w:p w14:paraId="1DF4B428" w14:textId="77777777" w:rsidR="004038DC" w:rsidRPr="00C839A4" w:rsidRDefault="004038DC" w:rsidP="004038DC">
      <w:pPr>
        <w:spacing w:line="240" w:lineRule="auto"/>
        <w:jc w:val="both"/>
        <w:rPr>
          <w:rFonts w:asciiTheme="majorHAnsi" w:hAnsiTheme="majorHAnsi" w:cs="Arial"/>
          <w:szCs w:val="18"/>
        </w:rPr>
      </w:pPr>
    </w:p>
    <w:p w14:paraId="4FB02584" w14:textId="77777777" w:rsidR="00C839A4" w:rsidRDefault="00C839A4" w:rsidP="004038DC">
      <w:pPr>
        <w:spacing w:line="240" w:lineRule="auto"/>
        <w:jc w:val="both"/>
        <w:rPr>
          <w:rFonts w:asciiTheme="majorHAnsi" w:hAnsiTheme="majorHAnsi" w:cs="Arial"/>
          <w:szCs w:val="18"/>
        </w:rPr>
      </w:pPr>
    </w:p>
    <w:p w14:paraId="339C21A1" w14:textId="77777777" w:rsidR="00C839A4" w:rsidRDefault="00C839A4" w:rsidP="004038DC">
      <w:pPr>
        <w:spacing w:line="240" w:lineRule="auto"/>
        <w:jc w:val="both"/>
        <w:rPr>
          <w:rFonts w:asciiTheme="majorHAnsi" w:hAnsiTheme="majorHAnsi" w:cs="Arial"/>
          <w:szCs w:val="18"/>
        </w:rPr>
      </w:pPr>
    </w:p>
    <w:p w14:paraId="07C2EDD1" w14:textId="77777777" w:rsidR="00C839A4" w:rsidRDefault="00C839A4" w:rsidP="004038DC">
      <w:pPr>
        <w:spacing w:line="240" w:lineRule="auto"/>
        <w:jc w:val="both"/>
        <w:rPr>
          <w:rFonts w:asciiTheme="majorHAnsi" w:hAnsiTheme="majorHAnsi" w:cs="Arial"/>
          <w:szCs w:val="18"/>
        </w:rPr>
      </w:pPr>
    </w:p>
    <w:p w14:paraId="5C2A139C" w14:textId="77777777" w:rsidR="00C839A4" w:rsidRDefault="00C839A4" w:rsidP="004038DC">
      <w:pPr>
        <w:spacing w:line="240" w:lineRule="auto"/>
        <w:jc w:val="both"/>
        <w:rPr>
          <w:rFonts w:asciiTheme="majorHAnsi" w:hAnsiTheme="majorHAnsi" w:cs="Arial"/>
          <w:szCs w:val="18"/>
        </w:rPr>
      </w:pPr>
    </w:p>
    <w:p w14:paraId="553F39B6" w14:textId="77777777" w:rsidR="00C839A4" w:rsidRDefault="00C839A4" w:rsidP="004038DC">
      <w:pPr>
        <w:spacing w:line="240" w:lineRule="auto"/>
        <w:jc w:val="both"/>
        <w:rPr>
          <w:rFonts w:asciiTheme="majorHAnsi" w:hAnsiTheme="majorHAnsi" w:cs="Arial"/>
          <w:szCs w:val="18"/>
        </w:rPr>
      </w:pPr>
    </w:p>
    <w:p w14:paraId="7595E67D" w14:textId="77777777" w:rsidR="00C839A4" w:rsidRDefault="00C839A4" w:rsidP="004038DC">
      <w:pPr>
        <w:spacing w:line="240" w:lineRule="auto"/>
        <w:jc w:val="both"/>
        <w:rPr>
          <w:rFonts w:asciiTheme="majorHAnsi" w:hAnsiTheme="majorHAnsi" w:cs="Arial"/>
          <w:szCs w:val="18"/>
        </w:rPr>
      </w:pPr>
    </w:p>
    <w:p w14:paraId="12B82E6B" w14:textId="77777777" w:rsidR="004038DC" w:rsidRPr="00C839A4" w:rsidRDefault="004038DC" w:rsidP="004038DC">
      <w:pPr>
        <w:spacing w:line="240" w:lineRule="auto"/>
        <w:jc w:val="both"/>
        <w:rPr>
          <w:rFonts w:asciiTheme="majorHAnsi" w:hAnsiTheme="majorHAnsi" w:cs="Arial"/>
          <w:color w:val="231F20"/>
          <w:szCs w:val="18"/>
        </w:rPr>
      </w:pPr>
      <w:r w:rsidRPr="00C839A4">
        <w:rPr>
          <w:rFonts w:asciiTheme="majorHAnsi" w:hAnsiTheme="majorHAnsi" w:cs="Arial"/>
          <w:szCs w:val="18"/>
        </w:rPr>
        <w:t>APMAR è s</w:t>
      </w:r>
      <w:r w:rsidRPr="00C839A4">
        <w:rPr>
          <w:rFonts w:asciiTheme="majorHAnsi" w:hAnsiTheme="majorHAnsi" w:cs="Arial"/>
          <w:color w:val="231F20"/>
          <w:szCs w:val="18"/>
        </w:rPr>
        <w:t xml:space="preserve">empre presente in convegni e seminari informativi e formativi sulle patologie reumatiche e rare e sull’assistenza medica e farmacologica, durante i quali fornisce e promuove il punto di vista del paziente, basato sull’esperienza derivante dalla trentennale attività associativa. </w:t>
      </w:r>
    </w:p>
    <w:p w14:paraId="3ED96CA7" w14:textId="77777777" w:rsidR="004038DC" w:rsidRPr="003A15B9" w:rsidRDefault="004038DC" w:rsidP="004038DC">
      <w:pPr>
        <w:pStyle w:val="Rientrocorpodeltesto3"/>
        <w:spacing w:after="0" w:line="240" w:lineRule="auto"/>
        <w:ind w:left="0" w:firstLine="709"/>
        <w:jc w:val="both"/>
        <w:rPr>
          <w:rFonts w:asciiTheme="majorHAnsi" w:hAnsiTheme="majorHAnsi" w:cs="Arial"/>
          <w:color w:val="231F20"/>
          <w:sz w:val="10"/>
          <w:szCs w:val="10"/>
        </w:rPr>
      </w:pPr>
    </w:p>
    <w:p w14:paraId="362A1BD5" w14:textId="77777777" w:rsidR="004038DC" w:rsidRPr="00C839A4" w:rsidRDefault="004038DC" w:rsidP="004038DC">
      <w:pPr>
        <w:pStyle w:val="Rientrocorpodeltesto3"/>
        <w:spacing w:after="0" w:line="240" w:lineRule="auto"/>
        <w:ind w:left="0"/>
        <w:jc w:val="both"/>
        <w:rPr>
          <w:rStyle w:val="textexposedshow"/>
          <w:rFonts w:asciiTheme="majorHAnsi" w:hAnsiTheme="majorHAnsi"/>
          <w:sz w:val="18"/>
          <w:szCs w:val="18"/>
        </w:rPr>
      </w:pPr>
      <w:r w:rsidRPr="00C839A4">
        <w:rPr>
          <w:rStyle w:val="textexposedshow"/>
          <w:rFonts w:asciiTheme="majorHAnsi" w:hAnsiTheme="majorHAnsi" w:cs="Arial"/>
          <w:sz w:val="18"/>
          <w:szCs w:val="18"/>
        </w:rPr>
        <w:t xml:space="preserve">Ogni anno organizza diversi appuntamenti fissi, tra i quali: la Giornata </w:t>
      </w:r>
      <w:r w:rsidR="00726CAE" w:rsidRPr="00C839A4">
        <w:rPr>
          <w:rStyle w:val="textexposedshow"/>
          <w:rFonts w:asciiTheme="majorHAnsi" w:hAnsiTheme="majorHAnsi" w:cs="Arial"/>
          <w:sz w:val="18"/>
          <w:szCs w:val="18"/>
        </w:rPr>
        <w:t>Mondiale della Sclerodermia (29 g</w:t>
      </w:r>
      <w:r w:rsidRPr="00C839A4">
        <w:rPr>
          <w:rStyle w:val="textexposedshow"/>
          <w:rFonts w:asciiTheme="majorHAnsi" w:hAnsiTheme="majorHAnsi" w:cs="Arial"/>
          <w:sz w:val="18"/>
          <w:szCs w:val="18"/>
        </w:rPr>
        <w:t>iugno), con stand informativi e la possibilità di sottoporsi gratuitamente all’esame capillaroscopico utile alla diagnosi precoce di questa patologia</w:t>
      </w:r>
      <w:r w:rsidR="00D84FD5">
        <w:rPr>
          <w:rStyle w:val="textexposedshow"/>
          <w:rFonts w:asciiTheme="majorHAnsi" w:hAnsiTheme="majorHAnsi" w:cs="Arial"/>
          <w:sz w:val="18"/>
          <w:szCs w:val="18"/>
        </w:rPr>
        <w:t>,</w:t>
      </w:r>
      <w:r w:rsidRPr="00C839A4">
        <w:rPr>
          <w:rStyle w:val="textexposedshow"/>
          <w:rFonts w:asciiTheme="majorHAnsi" w:hAnsiTheme="majorHAnsi" w:cs="Arial"/>
          <w:sz w:val="18"/>
          <w:szCs w:val="18"/>
        </w:rPr>
        <w:t xml:space="preserve"> la Giornata Mondiale delle Malattie Reumatiche (12 </w:t>
      </w:r>
      <w:r w:rsidR="00726CAE" w:rsidRPr="00C839A4">
        <w:rPr>
          <w:rStyle w:val="textexposedshow"/>
          <w:rFonts w:asciiTheme="majorHAnsi" w:hAnsiTheme="majorHAnsi" w:cs="Arial"/>
          <w:sz w:val="18"/>
          <w:szCs w:val="18"/>
        </w:rPr>
        <w:t>o</w:t>
      </w:r>
      <w:r w:rsidRPr="00C839A4">
        <w:rPr>
          <w:rStyle w:val="textexposedshow"/>
          <w:rFonts w:asciiTheme="majorHAnsi" w:hAnsiTheme="majorHAnsi" w:cs="Arial"/>
          <w:sz w:val="18"/>
          <w:szCs w:val="18"/>
        </w:rPr>
        <w:t>ttobre), con stand informativi, convegni, conferenze stampa e workshop</w:t>
      </w:r>
      <w:r w:rsidR="00D84FD5">
        <w:rPr>
          <w:rStyle w:val="textexposedshow"/>
          <w:rFonts w:asciiTheme="majorHAnsi" w:hAnsiTheme="majorHAnsi" w:cs="Arial"/>
          <w:sz w:val="18"/>
          <w:szCs w:val="18"/>
        </w:rPr>
        <w:t xml:space="preserve"> e la Giornata Mondiale della Fibromialgia (12 maggio).</w:t>
      </w:r>
    </w:p>
    <w:p w14:paraId="14ED4640" w14:textId="77777777" w:rsidR="003A15B9" w:rsidRPr="003A15B9" w:rsidRDefault="003A15B9" w:rsidP="003A15B9">
      <w:pPr>
        <w:pStyle w:val="Rientrocorpodeltesto3"/>
        <w:spacing w:after="0" w:line="240" w:lineRule="auto"/>
        <w:ind w:left="0" w:firstLine="709"/>
        <w:jc w:val="both"/>
        <w:rPr>
          <w:rFonts w:asciiTheme="majorHAnsi" w:hAnsiTheme="majorHAnsi" w:cs="Arial"/>
          <w:color w:val="231F20"/>
          <w:sz w:val="10"/>
          <w:szCs w:val="10"/>
        </w:rPr>
      </w:pPr>
    </w:p>
    <w:p w14:paraId="62752FED" w14:textId="77777777" w:rsidR="004038DC" w:rsidRPr="00C839A4" w:rsidRDefault="004038DC" w:rsidP="004038DC">
      <w:pPr>
        <w:pStyle w:val="Rientrocorpodeltesto3"/>
        <w:spacing w:after="0" w:line="240" w:lineRule="auto"/>
        <w:ind w:left="0"/>
        <w:jc w:val="both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color w:val="231F20"/>
          <w:sz w:val="18"/>
          <w:szCs w:val="18"/>
        </w:rPr>
        <w:t xml:space="preserve">APMAR distribuisce gratuitamente “Morfologie”, rivista trimestrale dell’Associazione che si avvale di un comitato scientifico di alto livello, formato da specialisti di molteplici discipline mediche. </w:t>
      </w:r>
    </w:p>
    <w:p w14:paraId="7195BD16" w14:textId="77777777" w:rsidR="003A15B9" w:rsidRPr="003A15B9" w:rsidRDefault="003A15B9" w:rsidP="003A15B9">
      <w:pPr>
        <w:pStyle w:val="Rientrocorpodeltesto3"/>
        <w:spacing w:after="0" w:line="240" w:lineRule="auto"/>
        <w:ind w:left="0" w:firstLine="709"/>
        <w:jc w:val="both"/>
        <w:rPr>
          <w:rFonts w:asciiTheme="majorHAnsi" w:hAnsiTheme="majorHAnsi" w:cs="Arial"/>
          <w:color w:val="231F20"/>
          <w:sz w:val="10"/>
          <w:szCs w:val="10"/>
        </w:rPr>
      </w:pPr>
    </w:p>
    <w:p w14:paraId="0FC65083" w14:textId="77777777" w:rsidR="004038DC" w:rsidRPr="00C839A4" w:rsidRDefault="004038DC" w:rsidP="004038DC">
      <w:pPr>
        <w:pStyle w:val="Rientrocorpodeltesto3"/>
        <w:spacing w:after="0" w:line="240" w:lineRule="auto"/>
        <w:ind w:left="0"/>
        <w:jc w:val="both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>Il numero verde nazionale 800984712 è attivo per informazioni generiche su patologie,</w:t>
      </w:r>
      <w:r w:rsidR="00926F68">
        <w:rPr>
          <w:rFonts w:asciiTheme="majorHAnsi" w:hAnsiTheme="majorHAnsi" w:cs="Arial"/>
          <w:sz w:val="18"/>
          <w:szCs w:val="18"/>
        </w:rPr>
        <w:t xml:space="preserve"> </w:t>
      </w:r>
      <w:r w:rsidRPr="00C839A4">
        <w:rPr>
          <w:rFonts w:asciiTheme="majorHAnsi" w:hAnsiTheme="majorHAnsi" w:cs="Arial"/>
          <w:sz w:val="18"/>
          <w:szCs w:val="18"/>
        </w:rPr>
        <w:t xml:space="preserve">centri di cura, segnalazioni di problematiche, con giorni riservati esclusivamente alla Reumatologia Pediatrica, al Sostegno Psicologico e a singoli progetti in corso. </w:t>
      </w:r>
    </w:p>
    <w:p w14:paraId="1883E922" w14:textId="77777777" w:rsidR="003A15B9" w:rsidRPr="003A15B9" w:rsidRDefault="003A15B9" w:rsidP="003A15B9">
      <w:pPr>
        <w:pStyle w:val="Rientrocorpodeltesto3"/>
        <w:spacing w:after="0" w:line="240" w:lineRule="auto"/>
        <w:ind w:left="0" w:firstLine="709"/>
        <w:jc w:val="both"/>
        <w:rPr>
          <w:rFonts w:asciiTheme="majorHAnsi" w:hAnsiTheme="majorHAnsi" w:cs="Arial"/>
          <w:color w:val="231F20"/>
          <w:sz w:val="10"/>
          <w:szCs w:val="10"/>
        </w:rPr>
      </w:pPr>
    </w:p>
    <w:p w14:paraId="40E8AF8D" w14:textId="77777777" w:rsidR="004038DC" w:rsidRPr="00C839A4" w:rsidRDefault="004038DC" w:rsidP="004038DC">
      <w:pPr>
        <w:pStyle w:val="Rientrocorpodeltesto3"/>
        <w:spacing w:after="0" w:line="240" w:lineRule="auto"/>
        <w:ind w:left="0"/>
        <w:jc w:val="both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 xml:space="preserve">Il </w:t>
      </w:r>
      <w:r w:rsidRPr="00C839A4">
        <w:rPr>
          <w:rFonts w:asciiTheme="majorHAnsi" w:hAnsiTheme="majorHAnsi" w:cs="Arial"/>
          <w:color w:val="000000" w:themeColor="text1"/>
          <w:sz w:val="18"/>
          <w:szCs w:val="18"/>
        </w:rPr>
        <w:t xml:space="preserve">sito internet www.apmar.it, </w:t>
      </w:r>
      <w:r w:rsidRPr="00C839A4">
        <w:rPr>
          <w:rFonts w:asciiTheme="majorHAnsi" w:hAnsiTheme="majorHAnsi" w:cs="Arial"/>
          <w:sz w:val="18"/>
          <w:szCs w:val="18"/>
        </w:rPr>
        <w:t xml:space="preserve">è aggiornato quotidianamente, anche con notizie di carattere scientifico, come del resto, lo sono i profili </w:t>
      </w:r>
      <w:r w:rsidR="00726CAE" w:rsidRPr="00C839A4">
        <w:rPr>
          <w:rFonts w:asciiTheme="majorHAnsi" w:hAnsiTheme="majorHAnsi" w:cs="Arial"/>
          <w:sz w:val="18"/>
          <w:szCs w:val="18"/>
        </w:rPr>
        <w:t xml:space="preserve">e </w:t>
      </w:r>
      <w:r w:rsidRPr="00C839A4">
        <w:rPr>
          <w:rFonts w:asciiTheme="majorHAnsi" w:hAnsiTheme="majorHAnsi" w:cs="Arial"/>
          <w:sz w:val="18"/>
          <w:szCs w:val="18"/>
        </w:rPr>
        <w:t xml:space="preserve">le pagine ufficiali create sui social network più rilevanti (Facebook, Twitter, Linkedin e Youtube), per un continuo confronto tra pazienti. </w:t>
      </w:r>
    </w:p>
    <w:p w14:paraId="179385CF" w14:textId="77777777" w:rsidR="003A15B9" w:rsidRPr="003A15B9" w:rsidRDefault="003A15B9" w:rsidP="003A15B9">
      <w:pPr>
        <w:pStyle w:val="Rientrocorpodeltesto3"/>
        <w:spacing w:after="0" w:line="240" w:lineRule="auto"/>
        <w:ind w:left="0" w:firstLine="709"/>
        <w:jc w:val="both"/>
        <w:rPr>
          <w:rFonts w:asciiTheme="majorHAnsi" w:hAnsiTheme="majorHAnsi" w:cs="Arial"/>
          <w:color w:val="231F20"/>
          <w:sz w:val="10"/>
          <w:szCs w:val="10"/>
        </w:rPr>
      </w:pPr>
    </w:p>
    <w:p w14:paraId="52824E00" w14:textId="77777777" w:rsidR="004038DC" w:rsidRPr="00C839A4" w:rsidRDefault="004038DC" w:rsidP="004038DC">
      <w:pPr>
        <w:pStyle w:val="Rientrocorpodeltesto3"/>
        <w:spacing w:after="0" w:line="240" w:lineRule="auto"/>
        <w:ind w:left="0"/>
        <w:jc w:val="both"/>
        <w:rPr>
          <w:rFonts w:asciiTheme="majorHAnsi" w:hAnsiTheme="majorHAnsi" w:cs="Arial"/>
          <w:color w:val="231F20"/>
          <w:sz w:val="18"/>
          <w:szCs w:val="18"/>
        </w:rPr>
      </w:pPr>
      <w:r w:rsidRPr="00C839A4">
        <w:rPr>
          <w:rFonts w:asciiTheme="majorHAnsi" w:hAnsiTheme="majorHAnsi" w:cs="Arial"/>
          <w:color w:val="231F20"/>
          <w:sz w:val="18"/>
          <w:szCs w:val="18"/>
        </w:rPr>
        <w:t>Da sempre attenta alla formazione degli operatori che gravitano intorno ai paz</w:t>
      </w:r>
      <w:r w:rsidR="00671CB6" w:rsidRPr="00C839A4">
        <w:rPr>
          <w:rFonts w:asciiTheme="majorHAnsi" w:hAnsiTheme="majorHAnsi" w:cs="Arial"/>
          <w:color w:val="231F20"/>
          <w:sz w:val="18"/>
          <w:szCs w:val="18"/>
        </w:rPr>
        <w:t>ienti, APMAR ha realizzato dei c</w:t>
      </w:r>
      <w:r w:rsidRPr="00C839A4">
        <w:rPr>
          <w:rFonts w:asciiTheme="majorHAnsi" w:hAnsiTheme="majorHAnsi" w:cs="Arial"/>
          <w:color w:val="231F20"/>
          <w:sz w:val="18"/>
          <w:szCs w:val="18"/>
        </w:rPr>
        <w:t xml:space="preserve">orsi ECM </w:t>
      </w:r>
      <w:r w:rsidR="00671CB6" w:rsidRPr="00C839A4">
        <w:rPr>
          <w:rFonts w:asciiTheme="majorHAnsi" w:hAnsiTheme="majorHAnsi" w:cs="Arial"/>
          <w:color w:val="231F20"/>
          <w:sz w:val="18"/>
          <w:szCs w:val="18"/>
        </w:rPr>
        <w:t>per f</w:t>
      </w:r>
      <w:r w:rsidR="00726CAE" w:rsidRPr="00C839A4">
        <w:rPr>
          <w:rFonts w:asciiTheme="majorHAnsi" w:hAnsiTheme="majorHAnsi" w:cs="Arial"/>
          <w:color w:val="231F20"/>
          <w:sz w:val="18"/>
          <w:szCs w:val="18"/>
        </w:rPr>
        <w:t xml:space="preserve">isioterapisti e </w:t>
      </w:r>
      <w:r w:rsidR="00671CB6" w:rsidRPr="00C839A4">
        <w:rPr>
          <w:rFonts w:asciiTheme="majorHAnsi" w:hAnsiTheme="majorHAnsi" w:cs="Arial"/>
          <w:color w:val="231F20"/>
          <w:sz w:val="18"/>
          <w:szCs w:val="18"/>
        </w:rPr>
        <w:t>i</w:t>
      </w:r>
      <w:r w:rsidR="00726CAE" w:rsidRPr="00C839A4">
        <w:rPr>
          <w:rFonts w:asciiTheme="majorHAnsi" w:hAnsiTheme="majorHAnsi" w:cs="Arial"/>
          <w:color w:val="231F20"/>
          <w:sz w:val="18"/>
          <w:szCs w:val="18"/>
        </w:rPr>
        <w:t>nfermieri,</w:t>
      </w:r>
      <w:r w:rsidRPr="00C839A4">
        <w:rPr>
          <w:rFonts w:asciiTheme="majorHAnsi" w:hAnsiTheme="majorHAnsi" w:cs="Arial"/>
          <w:color w:val="231F20"/>
          <w:sz w:val="18"/>
          <w:szCs w:val="18"/>
        </w:rPr>
        <w:t xml:space="preserve"> per avvicinarli al mondo della Reumatologia. Al contempo APMAR ha offerto sostegno psicologico alle persone che ne hanno fatto richiesta. </w:t>
      </w:r>
    </w:p>
    <w:p w14:paraId="1181227B" w14:textId="77777777" w:rsidR="003A15B9" w:rsidRPr="003A15B9" w:rsidRDefault="003A15B9" w:rsidP="003A15B9">
      <w:pPr>
        <w:pStyle w:val="Rientrocorpodeltesto3"/>
        <w:spacing w:after="0" w:line="240" w:lineRule="auto"/>
        <w:ind w:left="0" w:firstLine="709"/>
        <w:jc w:val="both"/>
        <w:rPr>
          <w:rFonts w:asciiTheme="majorHAnsi" w:hAnsiTheme="majorHAnsi" w:cs="Arial"/>
          <w:color w:val="231F20"/>
          <w:sz w:val="10"/>
          <w:szCs w:val="10"/>
        </w:rPr>
      </w:pPr>
    </w:p>
    <w:p w14:paraId="075A411B" w14:textId="77777777" w:rsidR="00C839A4" w:rsidRPr="00C839A4" w:rsidRDefault="00C839A4" w:rsidP="00C839A4">
      <w:pPr>
        <w:pStyle w:val="Nessunaspaziatura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>Negli ultimi anni, ad esempio APMAR</w:t>
      </w:r>
      <w:r w:rsidR="00566787">
        <w:rPr>
          <w:rFonts w:asciiTheme="majorHAnsi" w:hAnsiTheme="majorHAnsi" w:cs="Arial"/>
          <w:sz w:val="18"/>
          <w:szCs w:val="18"/>
        </w:rPr>
        <w:t>:</w:t>
      </w:r>
    </w:p>
    <w:p w14:paraId="2C805C49" w14:textId="77777777" w:rsidR="00C839A4" w:rsidRPr="00C839A4" w:rsidRDefault="00C839A4" w:rsidP="004038DC">
      <w:pPr>
        <w:pStyle w:val="Rientrocorpodeltesto3"/>
        <w:spacing w:after="0" w:line="240" w:lineRule="auto"/>
        <w:ind w:left="0"/>
        <w:jc w:val="both"/>
        <w:rPr>
          <w:rFonts w:asciiTheme="majorHAnsi" w:hAnsiTheme="majorHAnsi" w:cs="Arial"/>
          <w:color w:val="231F20"/>
          <w:sz w:val="18"/>
          <w:szCs w:val="18"/>
        </w:rPr>
      </w:pPr>
    </w:p>
    <w:p w14:paraId="53612E31" w14:textId="77777777" w:rsidR="00C839A4" w:rsidRPr="00C839A4" w:rsidRDefault="00C839A4" w:rsidP="003A15B9">
      <w:pPr>
        <w:pStyle w:val="Nessunaspaziatura"/>
        <w:numPr>
          <w:ilvl w:val="0"/>
          <w:numId w:val="3"/>
        </w:numPr>
        <w:ind w:left="284" w:hanging="284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>ha partecipato alla stesura del Piano Nazionale della Cronicità, contribuendo alla realizzazione del testo relativo alla Reumatologia, incluso il dettaglio su artrite reumatoide e ar</w:t>
      </w:r>
      <w:r w:rsidR="008F2962">
        <w:rPr>
          <w:rFonts w:asciiTheme="majorHAnsi" w:hAnsiTheme="majorHAnsi" w:cs="Arial"/>
          <w:sz w:val="18"/>
          <w:szCs w:val="18"/>
        </w:rPr>
        <w:t>triti croniche in età evolutiva.</w:t>
      </w:r>
    </w:p>
    <w:p w14:paraId="5235E730" w14:textId="77777777" w:rsidR="00C839A4" w:rsidRPr="00C839A4" w:rsidRDefault="00C839A4" w:rsidP="003A15B9">
      <w:pPr>
        <w:pStyle w:val="Nessunaspaziatura"/>
        <w:numPr>
          <w:ilvl w:val="0"/>
          <w:numId w:val="3"/>
        </w:numPr>
        <w:ind w:left="284" w:hanging="284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>ha partecipato al Tavolo per la costituzione della Rete di Reumatologia in Puglia</w:t>
      </w:r>
      <w:r w:rsidR="008F2962">
        <w:rPr>
          <w:rFonts w:asciiTheme="majorHAnsi" w:hAnsiTheme="majorHAnsi" w:cs="Arial"/>
          <w:sz w:val="18"/>
          <w:szCs w:val="18"/>
        </w:rPr>
        <w:t>.</w:t>
      </w:r>
    </w:p>
    <w:p w14:paraId="78F31106" w14:textId="77777777" w:rsidR="00C839A4" w:rsidRPr="00C839A4" w:rsidRDefault="00C839A4" w:rsidP="003A15B9">
      <w:pPr>
        <w:pStyle w:val="Nessunaspaziatura"/>
        <w:numPr>
          <w:ilvl w:val="0"/>
          <w:numId w:val="3"/>
        </w:numPr>
        <w:ind w:left="284" w:hanging="284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>ha collaborato per la stesura del PDTA sull’Artrite R</w:t>
      </w:r>
      <w:r w:rsidR="008F2962">
        <w:rPr>
          <w:rFonts w:asciiTheme="majorHAnsi" w:hAnsiTheme="majorHAnsi" w:cs="Arial"/>
          <w:sz w:val="18"/>
          <w:szCs w:val="18"/>
        </w:rPr>
        <w:t>eumatoide delle Regione Puglia.</w:t>
      </w:r>
    </w:p>
    <w:p w14:paraId="1FE1054C" w14:textId="77777777" w:rsidR="00C839A4" w:rsidRPr="00C839A4" w:rsidRDefault="00C839A4" w:rsidP="003A15B9">
      <w:pPr>
        <w:pStyle w:val="Nessunaspaziatura"/>
        <w:numPr>
          <w:ilvl w:val="0"/>
          <w:numId w:val="3"/>
        </w:numPr>
        <w:ind w:left="284" w:hanging="284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>ha presentato contro la Regione Toscana ricorso al TAR, in riferimento alle gare per l’acquisto di terapie biotecnologiche</w:t>
      </w:r>
      <w:r w:rsidR="008F2962">
        <w:rPr>
          <w:rFonts w:asciiTheme="majorHAnsi" w:hAnsiTheme="majorHAnsi" w:cs="Arial"/>
          <w:sz w:val="18"/>
          <w:szCs w:val="18"/>
        </w:rPr>
        <w:t>.</w:t>
      </w:r>
    </w:p>
    <w:p w14:paraId="169500AA" w14:textId="77777777" w:rsidR="00C839A4" w:rsidRPr="00C839A4" w:rsidRDefault="00C839A4" w:rsidP="003A15B9">
      <w:pPr>
        <w:pStyle w:val="Nessunaspaziatura"/>
        <w:numPr>
          <w:ilvl w:val="0"/>
          <w:numId w:val="3"/>
        </w:numPr>
        <w:ind w:left="284" w:hanging="284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>ha promosso il Tavolo per la costituzione della Rete di Reumatologia in Calabria e del PDTA</w:t>
      </w:r>
      <w:r w:rsidR="008F2962">
        <w:rPr>
          <w:rFonts w:asciiTheme="majorHAnsi" w:hAnsiTheme="majorHAnsi" w:cs="Arial"/>
          <w:sz w:val="18"/>
          <w:szCs w:val="18"/>
        </w:rPr>
        <w:t>.</w:t>
      </w:r>
    </w:p>
    <w:p w14:paraId="6D473B3E" w14:textId="77777777" w:rsidR="00C839A4" w:rsidRPr="00C839A4" w:rsidRDefault="00C839A4" w:rsidP="003A15B9">
      <w:pPr>
        <w:pStyle w:val="Nessunaspaziatura"/>
        <w:numPr>
          <w:ilvl w:val="0"/>
          <w:numId w:val="3"/>
        </w:numPr>
        <w:ind w:left="284" w:hanging="284"/>
        <w:rPr>
          <w:rStyle w:val="Enfasicorsivo"/>
          <w:rFonts w:asciiTheme="majorHAnsi" w:hAnsiTheme="majorHAnsi" w:cs="Arial"/>
          <w:i w:val="0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 xml:space="preserve">insieme all’associazione ADIPSO ha </w:t>
      </w:r>
      <w:r w:rsidRPr="00C839A4">
        <w:rPr>
          <w:rStyle w:val="Enfasicorsivo"/>
          <w:rFonts w:asciiTheme="majorHAnsi" w:hAnsiTheme="majorHAnsi" w:cs="Arial"/>
          <w:i w:val="0"/>
          <w:sz w:val="18"/>
          <w:szCs w:val="18"/>
        </w:rPr>
        <w:t>prodotto una lettera di dissenso in relazione alla delibera sulla equivalenza terapeutica pubblicata da AIFA nel 2016. In data 19 maggio, AIFA ha sospeso la delibera per 90 giorni, per</w:t>
      </w:r>
      <w:r w:rsidR="008F2962">
        <w:rPr>
          <w:rStyle w:val="Enfasicorsivo"/>
          <w:rFonts w:asciiTheme="majorHAnsi" w:hAnsiTheme="majorHAnsi" w:cs="Arial"/>
          <w:i w:val="0"/>
          <w:sz w:val="18"/>
          <w:szCs w:val="18"/>
        </w:rPr>
        <w:t xml:space="preserve"> poi annullarla definitivamente.</w:t>
      </w:r>
    </w:p>
    <w:p w14:paraId="60B8B048" w14:textId="77777777" w:rsidR="00C839A4" w:rsidRPr="00C839A4" w:rsidRDefault="00C839A4" w:rsidP="003A15B9">
      <w:pPr>
        <w:pStyle w:val="Nessunaspaziatura"/>
        <w:numPr>
          <w:ilvl w:val="0"/>
          <w:numId w:val="3"/>
        </w:numPr>
        <w:ind w:left="284" w:hanging="284"/>
        <w:rPr>
          <w:rFonts w:asciiTheme="majorHAnsi" w:hAnsiTheme="majorHAnsi" w:cs="Arial"/>
          <w:sz w:val="18"/>
          <w:szCs w:val="18"/>
        </w:rPr>
      </w:pPr>
      <w:r w:rsidRPr="00C839A4">
        <w:rPr>
          <w:rStyle w:val="Enfasicorsivo"/>
          <w:rFonts w:asciiTheme="majorHAnsi" w:hAnsiTheme="majorHAnsi" w:cs="Arial"/>
          <w:i w:val="0"/>
          <w:sz w:val="18"/>
          <w:szCs w:val="18"/>
        </w:rPr>
        <w:t xml:space="preserve">insieme a </w:t>
      </w:r>
      <w:r w:rsidRPr="00C839A4">
        <w:rPr>
          <w:rFonts w:asciiTheme="majorHAnsi" w:hAnsiTheme="majorHAnsi" w:cs="Arial"/>
          <w:sz w:val="18"/>
          <w:szCs w:val="18"/>
        </w:rPr>
        <w:t>27 Associazioni italiane coordinate da AMRER Onlus, ha inviato un documento ai referenti della Conferenza Stato-Regioni, per presentare le proprie osservazioni sulla proposta del Ministero. Il documento delle Associazioni è stato stilato in base alle reali esigenze dei pazienti, dopo aver analizzato attentamente le fasi di follow-up e trattamento farmacologico in termini di prestazioni necessarie alle varie fasi di monitoraggio delle singole malattie. L'aggiornamento dei LEA riguarda le seguenti patologie reumatiche: Artrite Reumatoide, Lupus Eritematoso Sistemico, Malattia di Sjögren, Malattia di Paget, Psoriasi Artropatica, Sclerosi Sistemica Progressiva, Spondilite Anchilosante.</w:t>
      </w:r>
    </w:p>
    <w:p w14:paraId="284FB69D" w14:textId="77777777" w:rsidR="00C839A4" w:rsidRPr="00C839A4" w:rsidRDefault="00C839A4" w:rsidP="003A15B9">
      <w:pPr>
        <w:pStyle w:val="Nessunaspaziatura"/>
        <w:numPr>
          <w:ilvl w:val="0"/>
          <w:numId w:val="3"/>
        </w:numPr>
        <w:ind w:left="284" w:hanging="284"/>
        <w:rPr>
          <w:rFonts w:asciiTheme="majorHAnsi" w:hAnsiTheme="majorHAnsi" w:cs="Arial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t>insieme ad altre Associazioni ha stilato un manifesto sull'uso dei farmaci biosimilari e successivamente ha partecipato alla public consulta</w:t>
      </w:r>
      <w:r w:rsidR="004C1490">
        <w:rPr>
          <w:rFonts w:asciiTheme="majorHAnsi" w:hAnsiTheme="majorHAnsi" w:cs="Arial"/>
          <w:sz w:val="18"/>
          <w:szCs w:val="18"/>
        </w:rPr>
        <w:t>t</w:t>
      </w:r>
      <w:r w:rsidRPr="00C839A4">
        <w:rPr>
          <w:rFonts w:asciiTheme="majorHAnsi" w:hAnsiTheme="majorHAnsi" w:cs="Arial"/>
          <w:sz w:val="18"/>
          <w:szCs w:val="18"/>
        </w:rPr>
        <w:t xml:space="preserve">ion di AIFA, in relazione alla revisione del </w:t>
      </w:r>
      <w:r w:rsidR="004C1490">
        <w:rPr>
          <w:rFonts w:asciiTheme="majorHAnsi" w:hAnsiTheme="majorHAnsi" w:cs="Arial"/>
          <w:sz w:val="18"/>
          <w:szCs w:val="18"/>
        </w:rPr>
        <w:t>concept</w:t>
      </w:r>
      <w:r w:rsidRPr="00C839A4">
        <w:rPr>
          <w:rFonts w:asciiTheme="majorHAnsi" w:hAnsiTheme="majorHAnsi" w:cs="Arial"/>
          <w:sz w:val="18"/>
          <w:szCs w:val="18"/>
        </w:rPr>
        <w:t xml:space="preserve"> paper. </w:t>
      </w:r>
    </w:p>
    <w:p w14:paraId="151D7390" w14:textId="77777777" w:rsidR="00C839A4" w:rsidRPr="00C839A4" w:rsidRDefault="00C839A4" w:rsidP="003A15B9">
      <w:pPr>
        <w:pStyle w:val="Rientrocorpodeltesto3"/>
        <w:spacing w:after="0" w:line="240" w:lineRule="auto"/>
        <w:ind w:left="284" w:hanging="284"/>
        <w:jc w:val="both"/>
        <w:rPr>
          <w:rFonts w:asciiTheme="majorHAnsi" w:hAnsiTheme="majorHAnsi" w:cs="Arial"/>
          <w:color w:val="231F20"/>
          <w:sz w:val="18"/>
          <w:szCs w:val="18"/>
        </w:rPr>
      </w:pPr>
      <w:bookmarkStart w:id="0" w:name="_GoBack"/>
      <w:bookmarkEnd w:id="0"/>
    </w:p>
    <w:p w14:paraId="25E71C94" w14:textId="77777777" w:rsidR="004038DC" w:rsidRPr="00C839A4" w:rsidRDefault="004038DC" w:rsidP="004038DC">
      <w:pPr>
        <w:pStyle w:val="Rientrocorpodeltesto3"/>
        <w:spacing w:after="0" w:line="240" w:lineRule="auto"/>
        <w:ind w:left="0"/>
        <w:jc w:val="both"/>
        <w:rPr>
          <w:rFonts w:asciiTheme="majorHAnsi" w:hAnsiTheme="majorHAnsi" w:cs="Arial"/>
          <w:color w:val="231F20"/>
          <w:sz w:val="18"/>
          <w:szCs w:val="18"/>
        </w:rPr>
      </w:pPr>
      <w:r w:rsidRPr="00C839A4">
        <w:rPr>
          <w:rFonts w:asciiTheme="majorHAnsi" w:hAnsiTheme="majorHAnsi" w:cs="Arial"/>
          <w:sz w:val="18"/>
          <w:szCs w:val="18"/>
        </w:rPr>
        <w:br/>
      </w:r>
      <w:r w:rsidRPr="00C839A4">
        <w:rPr>
          <w:rFonts w:asciiTheme="majorHAnsi" w:eastAsia="Times New Roman" w:hAnsiTheme="majorHAnsi" w:cs="Arial"/>
          <w:sz w:val="18"/>
          <w:szCs w:val="18"/>
          <w:lang w:eastAsia="it-IT"/>
        </w:rPr>
        <w:t>APMAR, dalla parte delle Persone, sempre!</w:t>
      </w:r>
    </w:p>
    <w:p w14:paraId="2E401543" w14:textId="77777777" w:rsidR="004038DC" w:rsidRPr="00C839A4" w:rsidRDefault="004038DC" w:rsidP="004038DC">
      <w:pPr>
        <w:pStyle w:val="Rientrocorpodeltesto3"/>
        <w:spacing w:after="0" w:line="240" w:lineRule="auto"/>
        <w:ind w:left="0" w:firstLine="709"/>
        <w:jc w:val="both"/>
        <w:rPr>
          <w:rFonts w:asciiTheme="majorHAnsi" w:hAnsiTheme="majorHAnsi" w:cs="Arial"/>
          <w:color w:val="231F20"/>
          <w:sz w:val="18"/>
          <w:szCs w:val="18"/>
        </w:rPr>
      </w:pPr>
    </w:p>
    <w:p w14:paraId="6B7C675B" w14:textId="77777777" w:rsidR="004038DC" w:rsidRPr="00C839A4" w:rsidRDefault="0008436A" w:rsidP="004038DC">
      <w:pPr>
        <w:rPr>
          <w:rFonts w:asciiTheme="majorHAnsi" w:hAnsiTheme="majorHAnsi"/>
          <w:szCs w:val="18"/>
        </w:rPr>
      </w:pPr>
      <w:r w:rsidRPr="00C839A4">
        <w:rPr>
          <w:rFonts w:asciiTheme="majorHAnsi" w:hAnsiTheme="majorHAnsi"/>
          <w:szCs w:val="18"/>
        </w:rPr>
        <w:t>www.apmar.it</w:t>
      </w:r>
    </w:p>
    <w:p w14:paraId="1E95FADB" w14:textId="77777777" w:rsidR="001C59FB" w:rsidRPr="00C839A4" w:rsidRDefault="001C59FB" w:rsidP="004038DC">
      <w:pPr>
        <w:rPr>
          <w:rFonts w:asciiTheme="majorHAnsi" w:hAnsiTheme="majorHAnsi"/>
          <w:szCs w:val="18"/>
        </w:rPr>
      </w:pPr>
      <w:r w:rsidRPr="00C839A4">
        <w:rPr>
          <w:rFonts w:asciiTheme="majorHAnsi" w:hAnsiTheme="majorHAnsi"/>
          <w:szCs w:val="18"/>
        </w:rPr>
        <w:t>info@apmar.it</w:t>
      </w:r>
    </w:p>
    <w:p w14:paraId="7AC57381" w14:textId="77777777" w:rsidR="0008436A" w:rsidRPr="00C839A4" w:rsidRDefault="0008436A" w:rsidP="004038DC">
      <w:pPr>
        <w:rPr>
          <w:rFonts w:asciiTheme="majorHAnsi" w:hAnsiTheme="majorHAnsi"/>
          <w:szCs w:val="18"/>
        </w:rPr>
      </w:pPr>
      <w:r w:rsidRPr="00C839A4">
        <w:rPr>
          <w:rFonts w:asciiTheme="majorHAnsi" w:hAnsiTheme="majorHAnsi"/>
          <w:szCs w:val="18"/>
        </w:rPr>
        <w:t>800984712</w:t>
      </w:r>
    </w:p>
    <w:p w14:paraId="03ED14CD" w14:textId="77777777" w:rsidR="00707BE3" w:rsidRPr="004038DC" w:rsidRDefault="00707BE3" w:rsidP="004038DC"/>
    <w:sectPr w:rsidR="00707BE3" w:rsidRPr="004038DC" w:rsidSect="00707BE3">
      <w:headerReference w:type="even" r:id="rId11"/>
      <w:headerReference w:type="default" r:id="rId12"/>
      <w:head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15176" w14:textId="77777777" w:rsidR="00BA3FFE" w:rsidRDefault="00BA3FFE" w:rsidP="001B4084">
      <w:pPr>
        <w:spacing w:line="240" w:lineRule="auto"/>
      </w:pPr>
      <w:r>
        <w:separator/>
      </w:r>
    </w:p>
  </w:endnote>
  <w:endnote w:type="continuationSeparator" w:id="0">
    <w:p w14:paraId="69DC3C2E" w14:textId="77777777" w:rsidR="00BA3FFE" w:rsidRDefault="00BA3FFE" w:rsidP="001B40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6F125" w14:textId="77777777" w:rsidR="00BA3FFE" w:rsidRDefault="00BA3FFE" w:rsidP="001B4084">
      <w:pPr>
        <w:spacing w:line="240" w:lineRule="auto"/>
      </w:pPr>
      <w:r>
        <w:separator/>
      </w:r>
    </w:p>
  </w:footnote>
  <w:footnote w:type="continuationSeparator" w:id="0">
    <w:p w14:paraId="7A8C7112" w14:textId="77777777" w:rsidR="00BA3FFE" w:rsidRDefault="00BA3FFE" w:rsidP="001B40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79052" w14:textId="77777777" w:rsidR="001B4084" w:rsidRDefault="00BA3FFE">
    <w:pPr>
      <w:pStyle w:val="Intestazione"/>
    </w:pPr>
    <w:r>
      <w:rPr>
        <w:noProof/>
        <w:lang w:eastAsia="it-IT"/>
      </w:rPr>
      <w:pict w14:anchorId="09AD4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1742" o:spid="_x0000_s2051" type="#_x0000_t75" alt="CI Apmar2-01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 Apmar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FF431" w14:textId="77777777" w:rsidR="001B4084" w:rsidRDefault="00BA3FFE">
    <w:pPr>
      <w:pStyle w:val="Intestazione"/>
    </w:pPr>
    <w:r>
      <w:rPr>
        <w:noProof/>
        <w:lang w:eastAsia="it-IT"/>
      </w:rPr>
      <w:pict w14:anchorId="56E42B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1743" o:spid="_x0000_s2050" type="#_x0000_t75" alt="CI Apmar2-01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 Apmar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2CB5E" w14:textId="77777777" w:rsidR="001B4084" w:rsidRDefault="00BA3FFE">
    <w:pPr>
      <w:pStyle w:val="Intestazione"/>
    </w:pPr>
    <w:r>
      <w:rPr>
        <w:noProof/>
        <w:lang w:eastAsia="it-IT"/>
      </w:rPr>
      <w:pict w14:anchorId="0A6CB8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1741" o:spid="_x0000_s2049" type="#_x0000_t75" alt="CI Apmar2-01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 Apmar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BA0278"/>
    <w:multiLevelType w:val="hybridMultilevel"/>
    <w:tmpl w:val="AE2A2B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1F44AD"/>
    <w:multiLevelType w:val="hybridMultilevel"/>
    <w:tmpl w:val="C0FC17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EA0082"/>
    <w:multiLevelType w:val="hybridMultilevel"/>
    <w:tmpl w:val="541E84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84"/>
    <w:rsid w:val="00022C53"/>
    <w:rsid w:val="00023001"/>
    <w:rsid w:val="00043720"/>
    <w:rsid w:val="0008436A"/>
    <w:rsid w:val="000E0C61"/>
    <w:rsid w:val="00111A6A"/>
    <w:rsid w:val="00136844"/>
    <w:rsid w:val="00190F4A"/>
    <w:rsid w:val="001B4084"/>
    <w:rsid w:val="001C59FB"/>
    <w:rsid w:val="001D241A"/>
    <w:rsid w:val="00204FE3"/>
    <w:rsid w:val="00254F29"/>
    <w:rsid w:val="003A15B9"/>
    <w:rsid w:val="004038DC"/>
    <w:rsid w:val="004135BB"/>
    <w:rsid w:val="0048383E"/>
    <w:rsid w:val="00497240"/>
    <w:rsid w:val="004B2DF0"/>
    <w:rsid w:val="004C1490"/>
    <w:rsid w:val="004C2C74"/>
    <w:rsid w:val="004D2843"/>
    <w:rsid w:val="00530C9F"/>
    <w:rsid w:val="0054554E"/>
    <w:rsid w:val="00564F20"/>
    <w:rsid w:val="00566787"/>
    <w:rsid w:val="005A0284"/>
    <w:rsid w:val="006300FC"/>
    <w:rsid w:val="0066472F"/>
    <w:rsid w:val="00671CB6"/>
    <w:rsid w:val="0068352F"/>
    <w:rsid w:val="006B3F4F"/>
    <w:rsid w:val="006D2D48"/>
    <w:rsid w:val="00707BE3"/>
    <w:rsid w:val="00726CAE"/>
    <w:rsid w:val="00825F37"/>
    <w:rsid w:val="008F2962"/>
    <w:rsid w:val="00926EA2"/>
    <w:rsid w:val="00926F68"/>
    <w:rsid w:val="0095067A"/>
    <w:rsid w:val="00953CD6"/>
    <w:rsid w:val="009E71D4"/>
    <w:rsid w:val="00A1594D"/>
    <w:rsid w:val="00A53855"/>
    <w:rsid w:val="00AA23A1"/>
    <w:rsid w:val="00AB5280"/>
    <w:rsid w:val="00AE7F08"/>
    <w:rsid w:val="00B53A14"/>
    <w:rsid w:val="00BA3FFE"/>
    <w:rsid w:val="00BF02DE"/>
    <w:rsid w:val="00C04DC4"/>
    <w:rsid w:val="00C839A4"/>
    <w:rsid w:val="00D84FD5"/>
    <w:rsid w:val="00DF2CA8"/>
    <w:rsid w:val="00E31586"/>
    <w:rsid w:val="00E470DB"/>
    <w:rsid w:val="00EF1370"/>
    <w:rsid w:val="00FD21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E8E096"/>
  <w15:docId w15:val="{AE06D434-BBC3-4815-9BAA-3A4450DB9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libri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07BE3"/>
    <w:pPr>
      <w:spacing w:line="276" w:lineRule="auto"/>
    </w:pPr>
    <w:rPr>
      <w:spacing w:val="-6"/>
      <w:sz w:val="18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1B408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B4084"/>
  </w:style>
  <w:style w:type="paragraph" w:styleId="Pidipagina">
    <w:name w:val="footer"/>
    <w:basedOn w:val="Normale"/>
    <w:link w:val="PidipaginaCarattere"/>
    <w:uiPriority w:val="99"/>
    <w:semiHidden/>
    <w:unhideWhenUsed/>
    <w:rsid w:val="001B408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B4084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4038DC"/>
    <w:pPr>
      <w:spacing w:after="120"/>
      <w:ind w:left="283"/>
    </w:pPr>
    <w:rPr>
      <w:rFonts w:ascii="Calibri" w:hAnsi="Calibri"/>
      <w:spacing w:val="0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4038DC"/>
    <w:rPr>
      <w:rFonts w:ascii="Calibri" w:hAnsi="Calibri"/>
      <w:sz w:val="16"/>
      <w:szCs w:val="16"/>
      <w:lang w:eastAsia="en-US"/>
    </w:rPr>
  </w:style>
  <w:style w:type="paragraph" w:styleId="Paragrafoelenco">
    <w:name w:val="List Paragraph"/>
    <w:basedOn w:val="Normale"/>
    <w:uiPriority w:val="99"/>
    <w:qFormat/>
    <w:rsid w:val="004038DC"/>
    <w:pPr>
      <w:spacing w:line="240" w:lineRule="auto"/>
      <w:ind w:left="720"/>
      <w:contextualSpacing/>
    </w:pPr>
    <w:rPr>
      <w:rFonts w:ascii="Times New Roman" w:hAnsi="Times New Roman"/>
      <w:spacing w:val="0"/>
      <w:sz w:val="24"/>
      <w:szCs w:val="24"/>
      <w:lang w:eastAsia="it-IT"/>
    </w:rPr>
  </w:style>
  <w:style w:type="character" w:customStyle="1" w:styleId="textexposedshow">
    <w:name w:val="text_exposed_show"/>
    <w:basedOn w:val="Carpredefinitoparagrafo"/>
    <w:rsid w:val="004038DC"/>
  </w:style>
  <w:style w:type="character" w:styleId="Collegamentoipertestuale">
    <w:name w:val="Hyperlink"/>
    <w:basedOn w:val="Carpredefinitoparagrafo"/>
    <w:uiPriority w:val="99"/>
    <w:unhideWhenUsed/>
    <w:rsid w:val="00FD21DF"/>
    <w:rPr>
      <w:color w:val="0000FF" w:themeColor="hyperlink"/>
      <w:u w:val="single"/>
    </w:rPr>
  </w:style>
  <w:style w:type="character" w:styleId="Enfasicorsivo">
    <w:name w:val="Emphasis"/>
    <w:uiPriority w:val="20"/>
    <w:qFormat/>
    <w:rsid w:val="00C839A4"/>
    <w:rPr>
      <w:i/>
      <w:iCs/>
    </w:rPr>
  </w:style>
  <w:style w:type="paragraph" w:styleId="Nessunaspaziatura">
    <w:name w:val="No Spacing"/>
    <w:uiPriority w:val="1"/>
    <w:qFormat/>
    <w:rsid w:val="00C839A4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1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030E2541078E1468F1C01B363C1C27E" ma:contentTypeVersion="9" ma:contentTypeDescription="Creare un nuovo documento." ma:contentTypeScope="" ma:versionID="876fb1e739faa3fad5ec168ecba94a20">
  <xsd:schema xmlns:xsd="http://www.w3.org/2001/XMLSchema" xmlns:xs="http://www.w3.org/2001/XMLSchema" xmlns:p="http://schemas.microsoft.com/office/2006/metadata/properties" xmlns:ns2="4b75b526-ea51-45db-997b-50d7ea360fa9" xmlns:ns3="a054ec06-c9dc-4e8f-90f3-01f1dbb218f0" targetNamespace="http://schemas.microsoft.com/office/2006/metadata/properties" ma:root="true" ma:fieldsID="730e33148514137d822adfc105c36cd8" ns2:_="" ns3:_="">
    <xsd:import namespace="4b75b526-ea51-45db-997b-50d7ea360fa9"/>
    <xsd:import namespace="a054ec06-c9dc-4e8f-90f3-01f1dbb218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5b526-ea51-45db-997b-50d7ea360f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4ec06-c9dc-4e8f-90f3-01f1dbb218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17FC5-A74E-4C82-A2EC-9DEDDD41B7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75b526-ea51-45db-997b-50d7ea360fa9"/>
    <ds:schemaRef ds:uri="a054ec06-c9dc-4e8f-90f3-01f1dbb218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8BAF03-5A29-4F05-8DC0-95F8D318B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205F22-6C17-4E61-B78E-D73AA773F9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20845E-E5D3-4449-8398-AD9376591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1360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</dc:creator>
  <cp:lastModifiedBy>Cristina Zarli</cp:lastModifiedBy>
  <cp:revision>3</cp:revision>
  <cp:lastPrinted>2018-12-11T14:58:00Z</cp:lastPrinted>
  <dcterms:created xsi:type="dcterms:W3CDTF">2018-12-06T16:09:00Z</dcterms:created>
  <dcterms:modified xsi:type="dcterms:W3CDTF">2018-12-11T15:00:00Z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0x0101007030E2541078E1468F1C01B363C1C27E</vt:lpwstr>
  </property>
</Properties>
</file>